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998A21" w14:textId="77777777" w:rsidR="00B637E8" w:rsidRPr="000B766C" w:rsidRDefault="00A73F34" w:rsidP="00B637E8">
      <w:pPr>
        <w:pBdr>
          <w:top w:val="single" w:sz="4" w:space="1" w:color="auto"/>
          <w:left w:val="single" w:sz="4" w:space="4" w:color="auto"/>
          <w:bottom w:val="single" w:sz="4" w:space="1" w:color="auto"/>
          <w:right w:val="single" w:sz="4" w:space="4" w:color="auto"/>
        </w:pBdr>
        <w:shd w:val="clear" w:color="auto" w:fill="A6A6A6"/>
        <w:jc w:val="center"/>
        <w:rPr>
          <w:rFonts w:cs="Arial"/>
          <w:b/>
          <w:color w:val="FFFFFF"/>
          <w:szCs w:val="16"/>
        </w:rPr>
      </w:pPr>
      <w:r w:rsidRPr="000B766C">
        <w:rPr>
          <w:rFonts w:cs="Arial"/>
          <w:b/>
          <w:color w:val="FFFFFF"/>
          <w:sz w:val="28"/>
        </w:rPr>
        <w:t>Obchodní podmínky (závazný text smlouvy o dílo)</w:t>
      </w:r>
    </w:p>
    <w:p w14:paraId="2654CC09" w14:textId="77777777" w:rsidR="00B637E8" w:rsidRPr="000B766C" w:rsidRDefault="00B637E8" w:rsidP="00B637E8">
      <w:pPr>
        <w:jc w:val="center"/>
        <w:rPr>
          <w:rFonts w:cs="Arial"/>
          <w:b/>
        </w:rPr>
      </w:pPr>
    </w:p>
    <w:p w14:paraId="71383FA3" w14:textId="77777777" w:rsidR="00B637E8" w:rsidRPr="000B766C" w:rsidRDefault="00B637E8" w:rsidP="00B637E8">
      <w:pPr>
        <w:pStyle w:val="Zkladntext210"/>
        <w:jc w:val="center"/>
        <w:rPr>
          <w:rFonts w:ascii="Arial" w:hAnsi="Arial" w:cs="Arial"/>
          <w:b/>
          <w:szCs w:val="20"/>
        </w:rPr>
      </w:pPr>
    </w:p>
    <w:p w14:paraId="15EE354C" w14:textId="0BD76E27" w:rsidR="007312D2" w:rsidRPr="000B766C" w:rsidRDefault="47DEBE5C" w:rsidP="006413CE">
      <w:pPr>
        <w:tabs>
          <w:tab w:val="left" w:pos="2835"/>
        </w:tabs>
        <w:suppressAutoHyphens/>
        <w:ind w:left="4253" w:hanging="4253"/>
        <w:rPr>
          <w:rFonts w:cs="Arial"/>
          <w:lang w:eastAsia="ar-SA"/>
        </w:rPr>
      </w:pPr>
      <w:r w:rsidRPr="47DEBE5C">
        <w:rPr>
          <w:rFonts w:cs="Arial"/>
          <w:b/>
          <w:bCs/>
          <w:lang w:eastAsia="ar-SA"/>
        </w:rPr>
        <w:t>Název veřejné zakázky:</w:t>
      </w:r>
      <w:r w:rsidRPr="47DEBE5C">
        <w:rPr>
          <w:rFonts w:cs="Arial"/>
          <w:lang w:eastAsia="ar-SA"/>
        </w:rPr>
        <w:t xml:space="preserve"> </w:t>
      </w:r>
      <w:r w:rsidR="007312D2">
        <w:tab/>
      </w:r>
      <w:r w:rsidR="00A03378" w:rsidRPr="00A03378">
        <w:rPr>
          <w:rFonts w:cs="Arial"/>
          <w:b/>
          <w:bCs/>
          <w:lang w:eastAsia="ar-SA"/>
        </w:rPr>
        <w:t xml:space="preserve">Stavební úpravy a obnova objektu č.p. 9 v </w:t>
      </w:r>
      <w:proofErr w:type="spellStart"/>
      <w:r w:rsidR="00A03378" w:rsidRPr="00A03378">
        <w:rPr>
          <w:rFonts w:cs="Arial"/>
          <w:b/>
          <w:bCs/>
          <w:lang w:eastAsia="ar-SA"/>
        </w:rPr>
        <w:t>k.ú</w:t>
      </w:r>
      <w:proofErr w:type="spellEnd"/>
      <w:r w:rsidR="00A03378" w:rsidRPr="00A03378">
        <w:rPr>
          <w:rFonts w:cs="Arial"/>
          <w:b/>
          <w:bCs/>
          <w:lang w:eastAsia="ar-SA"/>
        </w:rPr>
        <w:t xml:space="preserve">. </w:t>
      </w:r>
      <w:proofErr w:type="spellStart"/>
      <w:r w:rsidR="00A03378" w:rsidRPr="00A03378">
        <w:rPr>
          <w:rFonts w:cs="Arial"/>
          <w:b/>
          <w:bCs/>
          <w:lang w:eastAsia="ar-SA"/>
        </w:rPr>
        <w:t>Radenov</w:t>
      </w:r>
      <w:proofErr w:type="spellEnd"/>
    </w:p>
    <w:p w14:paraId="6E7F596E" w14:textId="77777777" w:rsidR="007312D2" w:rsidRDefault="007312D2" w:rsidP="007312D2">
      <w:pPr>
        <w:ind w:left="2832" w:hanging="2832"/>
        <w:rPr>
          <w:rFonts w:cs="Arial"/>
        </w:rPr>
      </w:pPr>
    </w:p>
    <w:p w14:paraId="1CEABC97" w14:textId="338424AA" w:rsidR="00A03378" w:rsidRPr="000B766C" w:rsidRDefault="00A03378" w:rsidP="007312D2">
      <w:pPr>
        <w:ind w:left="2832" w:hanging="2832"/>
        <w:rPr>
          <w:rFonts w:cs="Arial"/>
        </w:rPr>
      </w:pPr>
      <w:r>
        <w:rPr>
          <w:rFonts w:cs="Arial"/>
        </w:rPr>
        <w:t>Zadavatel</w:t>
      </w:r>
    </w:p>
    <w:p w14:paraId="2696D357" w14:textId="7F1F3A72" w:rsidR="001453D9" w:rsidRPr="000B766C" w:rsidRDefault="001453D9" w:rsidP="006413CE">
      <w:pPr>
        <w:spacing w:before="120" w:after="0"/>
        <w:ind w:left="2835" w:hanging="2835"/>
        <w:jc w:val="both"/>
        <w:outlineLvl w:val="0"/>
        <w:rPr>
          <w:rFonts w:cs="Arial"/>
          <w:b/>
        </w:rPr>
      </w:pPr>
      <w:r w:rsidRPr="000B766C">
        <w:rPr>
          <w:rFonts w:cs="Arial"/>
        </w:rPr>
        <w:t>Název:</w:t>
      </w:r>
      <w:r w:rsidRPr="000B766C">
        <w:rPr>
          <w:rFonts w:cs="Arial"/>
        </w:rPr>
        <w:tab/>
      </w:r>
      <w:r w:rsidR="00A03378" w:rsidRPr="00A03378">
        <w:rPr>
          <w:rFonts w:cs="Arial"/>
        </w:rPr>
        <w:t>Obec Blatno</w:t>
      </w:r>
    </w:p>
    <w:p w14:paraId="0336662F" w14:textId="0C754A0D" w:rsidR="001453D9" w:rsidRPr="000B766C" w:rsidRDefault="1C8AD7AD" w:rsidP="006413CE">
      <w:pPr>
        <w:spacing w:after="0"/>
        <w:jc w:val="both"/>
        <w:rPr>
          <w:rFonts w:cs="Arial"/>
        </w:rPr>
      </w:pPr>
      <w:r w:rsidRPr="1C8AD7AD">
        <w:rPr>
          <w:rFonts w:cs="Arial"/>
        </w:rPr>
        <w:t xml:space="preserve">Sídlo: </w:t>
      </w:r>
      <w:r w:rsidR="001453D9">
        <w:tab/>
      </w:r>
      <w:r w:rsidR="001453D9">
        <w:tab/>
      </w:r>
      <w:r w:rsidR="001453D9">
        <w:tab/>
      </w:r>
      <w:r w:rsidR="001453D9">
        <w:tab/>
      </w:r>
      <w:r w:rsidR="00A03378">
        <w:rPr>
          <w:rFonts w:cs="Arial"/>
          <w:color w:val="000000" w:themeColor="text1"/>
        </w:rPr>
        <w:t>č.p. 1, Blatno 430 01</w:t>
      </w:r>
    </w:p>
    <w:p w14:paraId="58FAC7AE" w14:textId="1D498D19" w:rsidR="001453D9" w:rsidRPr="000B766C" w:rsidRDefault="1C8AD7AD" w:rsidP="006413CE">
      <w:pPr>
        <w:spacing w:after="0"/>
        <w:jc w:val="both"/>
        <w:rPr>
          <w:rFonts w:cs="Arial"/>
        </w:rPr>
      </w:pPr>
      <w:r w:rsidRPr="1C8AD7AD">
        <w:rPr>
          <w:rFonts w:cs="Arial"/>
        </w:rPr>
        <w:t>Zastoupený:</w:t>
      </w:r>
      <w:r w:rsidR="001453D9">
        <w:tab/>
      </w:r>
      <w:r w:rsidR="001453D9">
        <w:tab/>
      </w:r>
      <w:r w:rsidR="001453D9">
        <w:tab/>
      </w:r>
      <w:r w:rsidR="00A03378" w:rsidRPr="00D47096">
        <w:rPr>
          <w:rFonts w:cs="Arial"/>
        </w:rPr>
        <w:t>Ivet</w:t>
      </w:r>
      <w:r w:rsidR="00A03378">
        <w:rPr>
          <w:rFonts w:cs="Arial"/>
        </w:rPr>
        <w:t>ou</w:t>
      </w:r>
      <w:r w:rsidR="00A03378" w:rsidRPr="00D47096">
        <w:rPr>
          <w:rFonts w:cs="Arial"/>
        </w:rPr>
        <w:t xml:space="preserve"> Rabasov</w:t>
      </w:r>
      <w:r w:rsidR="00A03378">
        <w:rPr>
          <w:rFonts w:cs="Arial"/>
        </w:rPr>
        <w:t>ou</w:t>
      </w:r>
      <w:r w:rsidR="00A03378" w:rsidRPr="00D47096">
        <w:rPr>
          <w:rFonts w:cs="Arial"/>
        </w:rPr>
        <w:t xml:space="preserve"> </w:t>
      </w:r>
      <w:proofErr w:type="spellStart"/>
      <w:r w:rsidR="00A03378" w:rsidRPr="00D47096">
        <w:rPr>
          <w:rFonts w:cs="Arial"/>
        </w:rPr>
        <w:t>Houfov</w:t>
      </w:r>
      <w:r w:rsidR="00A03378">
        <w:rPr>
          <w:rFonts w:cs="Arial"/>
        </w:rPr>
        <w:t>ou</w:t>
      </w:r>
      <w:proofErr w:type="spellEnd"/>
      <w:r w:rsidR="00A03378" w:rsidRPr="00D47096">
        <w:rPr>
          <w:rFonts w:cs="Arial"/>
        </w:rPr>
        <w:t>, starostk</w:t>
      </w:r>
      <w:r w:rsidR="00A03378">
        <w:rPr>
          <w:rFonts w:cs="Arial"/>
        </w:rPr>
        <w:t>ou</w:t>
      </w:r>
      <w:r w:rsidR="00A03378" w:rsidRPr="00D47096">
        <w:rPr>
          <w:rFonts w:cs="Arial"/>
        </w:rPr>
        <w:t xml:space="preserve"> obce</w:t>
      </w:r>
    </w:p>
    <w:p w14:paraId="27CB374E" w14:textId="03F26551" w:rsidR="001453D9" w:rsidRPr="000B766C" w:rsidRDefault="1C8AD7AD" w:rsidP="006413CE">
      <w:pPr>
        <w:spacing w:after="0"/>
        <w:jc w:val="both"/>
        <w:rPr>
          <w:rFonts w:cs="Arial"/>
        </w:rPr>
      </w:pPr>
      <w:r w:rsidRPr="1C8AD7AD">
        <w:rPr>
          <w:rFonts w:cs="Arial"/>
        </w:rPr>
        <w:t>IČ:</w:t>
      </w:r>
      <w:r w:rsidR="001453D9">
        <w:tab/>
      </w:r>
      <w:r w:rsidR="001453D9">
        <w:tab/>
      </w:r>
      <w:r w:rsidR="001453D9">
        <w:tab/>
      </w:r>
      <w:r w:rsidR="001453D9">
        <w:tab/>
      </w:r>
      <w:r w:rsidR="00A03378">
        <w:rPr>
          <w:rFonts w:cs="Arial"/>
          <w:color w:val="000000" w:themeColor="text1"/>
        </w:rPr>
        <w:t>00</w:t>
      </w:r>
      <w:r w:rsidR="00A03378" w:rsidRPr="00D47096">
        <w:rPr>
          <w:rFonts w:cs="Arial"/>
          <w:color w:val="000000" w:themeColor="text1"/>
        </w:rPr>
        <w:t>261807</w:t>
      </w:r>
    </w:p>
    <w:p w14:paraId="3A1574B1" w14:textId="77777777" w:rsidR="00D85136" w:rsidRPr="000B766C" w:rsidRDefault="00D85136" w:rsidP="00551FD7">
      <w:pPr>
        <w:autoSpaceDE w:val="0"/>
        <w:autoSpaceDN w:val="0"/>
        <w:adjustRightInd w:val="0"/>
        <w:jc w:val="both"/>
        <w:rPr>
          <w:rStyle w:val="Hypertextovodkaz"/>
          <w:rFonts w:cs="Arial"/>
        </w:rPr>
      </w:pPr>
    </w:p>
    <w:p w14:paraId="642A7D78" w14:textId="77777777" w:rsidR="00AF2797" w:rsidRPr="000B766C" w:rsidRDefault="00AF2797" w:rsidP="00B637E8">
      <w:pPr>
        <w:rPr>
          <w:rFonts w:cs="Arial"/>
          <w:b/>
          <w:bCs/>
        </w:rPr>
      </w:pPr>
    </w:p>
    <w:p w14:paraId="4D1C5642" w14:textId="1809037C" w:rsidR="00B637E8" w:rsidRPr="000B766C" w:rsidRDefault="00B637E8" w:rsidP="00A03378">
      <w:pPr>
        <w:jc w:val="both"/>
        <w:rPr>
          <w:rFonts w:cs="Arial"/>
          <w:b/>
          <w:caps/>
        </w:rPr>
      </w:pPr>
      <w:r w:rsidRPr="000B766C">
        <w:rPr>
          <w:rFonts w:cs="Arial"/>
        </w:rPr>
        <w:t xml:space="preserve">Obchodní podmínky jsou součástí zadávací dokumentace a obsahují text smlouvy obligatorního charakteru v souladu s Občanským zákoníkem č. 89/2012 Sb., v platném a účinném znění, který je pro </w:t>
      </w:r>
      <w:r w:rsidR="00065094" w:rsidRPr="000B766C">
        <w:rPr>
          <w:rFonts w:cs="Arial"/>
        </w:rPr>
        <w:t>zhotovitel</w:t>
      </w:r>
      <w:r w:rsidRPr="000B766C">
        <w:rPr>
          <w:rFonts w:cs="Arial"/>
        </w:rPr>
        <w:t xml:space="preserve">e závazný. </w:t>
      </w:r>
    </w:p>
    <w:p w14:paraId="532610DF" w14:textId="77777777" w:rsidR="00B637E8" w:rsidRPr="000B766C" w:rsidRDefault="00065094" w:rsidP="00A03378">
      <w:pPr>
        <w:jc w:val="both"/>
        <w:rPr>
          <w:rFonts w:cs="Arial"/>
          <w:b/>
          <w:caps/>
        </w:rPr>
      </w:pPr>
      <w:r w:rsidRPr="000B766C">
        <w:rPr>
          <w:rFonts w:cs="Arial"/>
        </w:rPr>
        <w:t>Zhotovitel</w:t>
      </w:r>
      <w:r w:rsidR="00B637E8" w:rsidRPr="000B766C">
        <w:rPr>
          <w:rFonts w:cs="Arial"/>
        </w:rPr>
        <w:t xml:space="preserve"> je povinen text obchodních podmínek ve svém návrhu smlouvy předkládaném v rámci nabídky akceptovat. Obsah obchodních podmínek může </w:t>
      </w:r>
      <w:r w:rsidRPr="000B766C">
        <w:rPr>
          <w:rFonts w:cs="Arial"/>
        </w:rPr>
        <w:t>zhotovitel</w:t>
      </w:r>
      <w:r w:rsidR="00B637E8" w:rsidRPr="000B766C">
        <w:rPr>
          <w:rFonts w:cs="Arial"/>
        </w:rPr>
        <w:t xml:space="preserve"> při zpracování návrhu doplnit pouze v těch částech, kde to vyplývá z textu obchodních podmínek. </w:t>
      </w:r>
    </w:p>
    <w:p w14:paraId="76620E41" w14:textId="77777777" w:rsidR="00B637E8" w:rsidRPr="000B766C" w:rsidRDefault="00B637E8" w:rsidP="00A03378">
      <w:pPr>
        <w:jc w:val="both"/>
        <w:rPr>
          <w:rFonts w:cs="Arial"/>
          <w:b/>
          <w:caps/>
        </w:rPr>
      </w:pPr>
      <w:r w:rsidRPr="000B766C">
        <w:rPr>
          <w:rFonts w:cs="Arial"/>
        </w:rPr>
        <w:t>V případě jiných změn, doplňování či úprav je toto považováno za nedodržení obchodních podmínek stanovených zadavatelem a nabídka bude vyřazena z dalšího hodnocení.</w:t>
      </w:r>
    </w:p>
    <w:p w14:paraId="2AC9CC40" w14:textId="77777777" w:rsidR="00B637E8" w:rsidRPr="000B766C" w:rsidRDefault="00B637E8" w:rsidP="00E253D2">
      <w:pPr>
        <w:jc w:val="center"/>
        <w:rPr>
          <w:rFonts w:cs="Arial"/>
          <w:b/>
        </w:rPr>
      </w:pPr>
    </w:p>
    <w:p w14:paraId="1AAD77D0" w14:textId="77777777" w:rsidR="00B637E8" w:rsidRPr="000B766C" w:rsidRDefault="00B637E8" w:rsidP="00E253D2">
      <w:pPr>
        <w:jc w:val="center"/>
        <w:rPr>
          <w:rFonts w:cs="Arial"/>
          <w:b/>
        </w:rPr>
      </w:pPr>
    </w:p>
    <w:p w14:paraId="0BDA21C2" w14:textId="77777777" w:rsidR="00B637E8" w:rsidRPr="000B766C" w:rsidRDefault="00B637E8" w:rsidP="00E253D2">
      <w:pPr>
        <w:jc w:val="center"/>
        <w:rPr>
          <w:rFonts w:cs="Arial"/>
          <w:b/>
        </w:rPr>
      </w:pPr>
    </w:p>
    <w:p w14:paraId="4A4DD5FC" w14:textId="77777777" w:rsidR="00806FB4" w:rsidRPr="00D60384" w:rsidRDefault="00806FB4">
      <w:pPr>
        <w:rPr>
          <w:rFonts w:cs="Arial"/>
          <w:b/>
          <w:caps/>
        </w:rPr>
      </w:pPr>
      <w:r w:rsidRPr="000B766C">
        <w:rPr>
          <w:rFonts w:cs="Arial"/>
        </w:rPr>
        <w:br w:type="page"/>
      </w:r>
    </w:p>
    <w:p w14:paraId="2716FB77" w14:textId="77777777" w:rsidR="002B02AD" w:rsidRPr="00D60384" w:rsidRDefault="00F141EC" w:rsidP="00054B0D">
      <w:pPr>
        <w:pStyle w:val="Nzev"/>
        <w:jc w:val="both"/>
        <w:rPr>
          <w:rFonts w:cs="Arial"/>
          <w:sz w:val="20"/>
        </w:rPr>
      </w:pPr>
      <w:r w:rsidRPr="00D60384">
        <w:rPr>
          <w:rFonts w:cs="Arial"/>
          <w:noProof/>
        </w:rPr>
        <w:lastRenderedPageBreak/>
        <mc:AlternateContent>
          <mc:Choice Requires="wps">
            <w:drawing>
              <wp:anchor distT="0" distB="0" distL="114300" distR="114300" simplePos="0" relativeHeight="251658240" behindDoc="1" locked="0" layoutInCell="0" allowOverlap="1" wp14:anchorId="538C9F86" wp14:editId="60DE8128">
                <wp:simplePos x="0" y="0"/>
                <wp:positionH relativeFrom="column">
                  <wp:posOffset>11430</wp:posOffset>
                </wp:positionH>
                <wp:positionV relativeFrom="paragraph">
                  <wp:posOffset>-67178</wp:posOffset>
                </wp:positionV>
                <wp:extent cx="6172200" cy="367030"/>
                <wp:effectExtent l="0" t="0" r="0" b="0"/>
                <wp:wrapNone/>
                <wp:docPr id="1" name="Rectangle 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72200" cy="367030"/>
                        </a:xfrm>
                        <a:prstGeom prst="rect">
                          <a:avLst/>
                        </a:prstGeom>
                        <a:solidFill>
                          <a:srgbClr val="FFFFFF"/>
                        </a:solidFill>
                        <a:ln w="31750">
                          <a:solidFill>
                            <a:srgbClr val="8064A2"/>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0DD30336" w14:textId="7F580027" w:rsidR="002B02AD" w:rsidRPr="00060B28" w:rsidRDefault="002B02AD">
                            <w:pPr>
                              <w:jc w:val="center"/>
                              <w:rPr>
                                <w:rFonts w:cs="Arial"/>
                                <w:b/>
                                <w:caps/>
                                <w:color w:val="002060"/>
                                <w:sz w:val="36"/>
                                <w14:shadow w14:blurRad="50800" w14:dist="38100" w14:dir="2700000" w14:sx="100000" w14:sy="100000" w14:kx="0" w14:ky="0" w14:algn="tl">
                                  <w14:srgbClr w14:val="000000">
                                    <w14:alpha w14:val="60000"/>
                                  </w14:srgbClr>
                                </w14:shadow>
                              </w:rPr>
                            </w:pPr>
                            <w:r w:rsidRPr="00060B28">
                              <w:rPr>
                                <w:rFonts w:cs="Arial"/>
                                <w:b/>
                                <w:caps/>
                                <w:color w:val="002060"/>
                                <w:sz w:val="36"/>
                                <w14:shadow w14:blurRad="50800" w14:dist="38100" w14:dir="2700000" w14:sx="100000" w14:sy="100000" w14:kx="0" w14:ky="0" w14:algn="tl">
                                  <w14:srgbClr w14:val="000000">
                                    <w14:alpha w14:val="60000"/>
                                  </w14:srgbClr>
                                </w14:shadow>
                              </w:rPr>
                              <w:t>Smlouva o dílo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38C9F86" id="Rectangle 44" o:spid="_x0000_s1026" style="position:absolute;left:0;text-align:left;margin-left:.9pt;margin-top:-5.3pt;width:486pt;height:28.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" o:allowincell="f" strokecolor="#8064a2" strokeweight="2.5pt">
                <v:shadow color="#868686"/>
                <v:textbox>
                  <w:txbxContent>
                    <w:p w14:paraId="0DD30336" w14:textId="7F580027" w:rsidR="002B02AD" w:rsidRPr="00060B28" w:rsidRDefault="002B02AD">
                      <w:pPr>
                        <w:jc w:val="center"/>
                        <w:rPr>
                          <w:rFonts w:cs="Arial"/>
                          <w:b/>
                          <w:caps/>
                          <w:color w:val="002060"/>
                          <w:sz w:val="36"/>
                          <w14:shadow w14:blurRad="50800" w14:dist="38100" w14:dir="2700000" w14:sx="100000" w14:sy="100000" w14:kx="0" w14:ky="0" w14:algn="tl">
                            <w14:srgbClr w14:val="000000">
                              <w14:alpha w14:val="60000"/>
                            </w14:srgbClr>
                          </w14:shadow>
                        </w:rPr>
                      </w:pPr>
                      <w:r w:rsidRPr="00060B28">
                        <w:rPr>
                          <w:rFonts w:cs="Arial"/>
                          <w:b/>
                          <w:caps/>
                          <w:color w:val="002060"/>
                          <w:sz w:val="36"/>
                          <w14:shadow w14:blurRad="50800" w14:dist="38100" w14:dir="2700000" w14:sx="100000" w14:sy="100000" w14:kx="0" w14:ky="0" w14:algn="tl">
                            <w14:srgbClr w14:val="000000">
                              <w14:alpha w14:val="60000"/>
                            </w14:srgbClr>
                          </w14:shadow>
                        </w:rPr>
                        <w:t>Smlouva o dílo</w:t>
                      </w:r>
                    </w:p>
                  </w:txbxContent>
                </v:textbox>
              </v:rect>
            </w:pict>
          </mc:Fallback>
        </mc:AlternateContent>
      </w:r>
    </w:p>
    <w:p w14:paraId="47BC90CE" w14:textId="77777777" w:rsidR="00DA0A58" w:rsidRPr="000B766C" w:rsidRDefault="00DA0A58" w:rsidP="005136E1">
      <w:pPr>
        <w:pStyle w:val="Znaky"/>
        <w:rPr>
          <w:rFonts w:ascii="Arial" w:hAnsi="Arial" w:cs="Arial"/>
          <w:noProof w:val="0"/>
          <w:sz w:val="20"/>
        </w:rPr>
      </w:pPr>
    </w:p>
    <w:p w14:paraId="280BFDD0" w14:textId="77777777" w:rsidR="00136A3F" w:rsidRPr="000B766C" w:rsidRDefault="00136A3F" w:rsidP="00136A3F">
      <w:pPr>
        <w:pStyle w:val="Znaky"/>
        <w:jc w:val="center"/>
        <w:rPr>
          <w:rFonts w:ascii="Arial" w:hAnsi="Arial" w:cs="Arial"/>
          <w:noProof w:val="0"/>
          <w:sz w:val="20"/>
        </w:rPr>
      </w:pPr>
      <w:r w:rsidRPr="000B766C">
        <w:rPr>
          <w:rFonts w:ascii="Arial" w:hAnsi="Arial" w:cs="Arial"/>
          <w:noProof w:val="0"/>
          <w:sz w:val="20"/>
        </w:rPr>
        <w:t>uzavřená ve smyslu zákona č. 89/2012 Sb., obč. zák. (§ 2586 a násl.)</w:t>
      </w:r>
    </w:p>
    <w:p w14:paraId="6F14D945" w14:textId="77777777" w:rsidR="00136A3F" w:rsidRPr="000B766C" w:rsidRDefault="00136A3F" w:rsidP="00136A3F">
      <w:pPr>
        <w:pStyle w:val="Znaky"/>
        <w:tabs>
          <w:tab w:val="clear" w:pos="3005"/>
          <w:tab w:val="clear" w:pos="5387"/>
          <w:tab w:val="clear" w:pos="8817"/>
        </w:tabs>
        <w:jc w:val="center"/>
        <w:rPr>
          <w:rFonts w:ascii="Arial" w:hAnsi="Arial" w:cs="Arial"/>
          <w:b/>
          <w:sz w:val="20"/>
        </w:rPr>
      </w:pPr>
      <w:r w:rsidRPr="000B766C">
        <w:rPr>
          <w:rFonts w:ascii="Arial" w:hAnsi="Arial" w:cs="Arial"/>
          <w:noProof w:val="0"/>
          <w:sz w:val="20"/>
        </w:rPr>
        <w:t>v</w:t>
      </w:r>
      <w:r w:rsidR="00073FA0" w:rsidRPr="000B766C">
        <w:rPr>
          <w:rFonts w:ascii="Arial" w:hAnsi="Arial" w:cs="Arial"/>
          <w:noProof w:val="0"/>
          <w:sz w:val="20"/>
        </w:rPr>
        <w:t> platném znění</w:t>
      </w:r>
    </w:p>
    <w:p w14:paraId="0DE01B90" w14:textId="5167AE7B" w:rsidR="002B02AD" w:rsidRPr="000B766C" w:rsidRDefault="002B02AD" w:rsidP="00660356">
      <w:pPr>
        <w:pStyle w:val="Znaky"/>
        <w:tabs>
          <w:tab w:val="clear" w:pos="3005"/>
          <w:tab w:val="clear" w:pos="5387"/>
          <w:tab w:val="clear" w:pos="8817"/>
        </w:tabs>
        <w:jc w:val="both"/>
        <w:rPr>
          <w:rFonts w:ascii="Arial" w:hAnsi="Arial" w:cs="Arial"/>
          <w:b/>
          <w:sz w:val="20"/>
        </w:rPr>
      </w:pPr>
      <w:r w:rsidRPr="000B766C">
        <w:rPr>
          <w:rFonts w:ascii="Arial" w:hAnsi="Arial" w:cs="Arial"/>
          <w:b/>
          <w:sz w:val="20"/>
        </w:rPr>
        <w:t>evidovaná pod číslem</w:t>
      </w:r>
    </w:p>
    <w:p w14:paraId="698E2193" w14:textId="77777777" w:rsidR="002B02AD" w:rsidRPr="000B766C" w:rsidRDefault="002B02AD" w:rsidP="00660356">
      <w:pPr>
        <w:pStyle w:val="Znaky"/>
        <w:tabs>
          <w:tab w:val="clear" w:pos="3005"/>
          <w:tab w:val="clear" w:pos="5387"/>
          <w:tab w:val="clear" w:pos="8817"/>
        </w:tabs>
        <w:jc w:val="both"/>
        <w:rPr>
          <w:rFonts w:ascii="Arial" w:hAnsi="Arial" w:cs="Arial"/>
          <w:b/>
          <w:sz w:val="20"/>
        </w:rPr>
      </w:pPr>
    </w:p>
    <w:p w14:paraId="178923BC" w14:textId="29B6C256" w:rsidR="00782F57" w:rsidRPr="008316C4" w:rsidRDefault="002B02AD" w:rsidP="00E57DA4">
      <w:pPr>
        <w:tabs>
          <w:tab w:val="left" w:pos="426"/>
          <w:tab w:val="left" w:pos="1560"/>
        </w:tabs>
        <w:jc w:val="both"/>
        <w:rPr>
          <w:rFonts w:cs="Arial"/>
        </w:rPr>
      </w:pPr>
      <w:r w:rsidRPr="000B766C">
        <w:rPr>
          <w:rFonts w:cs="Arial"/>
        </w:rPr>
        <w:t>u objednatele:</w:t>
      </w:r>
      <w:r w:rsidR="00782F57" w:rsidRPr="000B766C">
        <w:rPr>
          <w:rFonts w:cs="Arial"/>
        </w:rPr>
        <w:tab/>
      </w:r>
      <w:r w:rsidR="00782F57" w:rsidRPr="000B766C">
        <w:rPr>
          <w:rFonts w:cs="Arial"/>
        </w:rPr>
        <w:tab/>
      </w:r>
      <w:r w:rsidR="00782F57" w:rsidRPr="000B766C">
        <w:rPr>
          <w:rFonts w:cs="Arial"/>
        </w:rPr>
        <w:tab/>
      </w:r>
      <w:r w:rsidR="00782F57" w:rsidRPr="000B766C">
        <w:rPr>
          <w:rFonts w:cs="Arial"/>
        </w:rPr>
        <w:tab/>
      </w:r>
      <w:r w:rsidR="00782F57" w:rsidRPr="000B766C">
        <w:rPr>
          <w:rFonts w:cs="Arial"/>
        </w:rPr>
        <w:tab/>
      </w:r>
      <w:r w:rsidR="00782F57" w:rsidRPr="000B766C">
        <w:rPr>
          <w:rFonts w:cs="Arial"/>
        </w:rPr>
        <w:tab/>
      </w:r>
      <w:r w:rsidRPr="000B766C">
        <w:rPr>
          <w:rFonts w:cs="Arial"/>
        </w:rPr>
        <w:t>u zhotovitele:</w:t>
      </w:r>
    </w:p>
    <w:p w14:paraId="613954BF" w14:textId="77777777" w:rsidR="002B02AD" w:rsidRPr="000B766C" w:rsidRDefault="002B02AD" w:rsidP="00854431">
      <w:pPr>
        <w:pStyle w:val="Nadpis1"/>
      </w:pPr>
      <w:r w:rsidRPr="000B766C">
        <w:t>Smluvní strany</w:t>
      </w:r>
    </w:p>
    <w:p w14:paraId="6F75088A" w14:textId="6BEFB2AA" w:rsidR="002B02AD" w:rsidRPr="000B766C" w:rsidRDefault="002B02AD" w:rsidP="00453FEF">
      <w:pPr>
        <w:spacing w:before="120"/>
        <w:jc w:val="both"/>
        <w:outlineLvl w:val="0"/>
        <w:rPr>
          <w:rFonts w:cs="Arial"/>
        </w:rPr>
      </w:pPr>
      <w:r w:rsidRPr="000B766C">
        <w:rPr>
          <w:rFonts w:cs="Arial"/>
          <w:b/>
        </w:rPr>
        <w:t>1.1.</w:t>
      </w:r>
      <w:r w:rsidRPr="000B766C">
        <w:rPr>
          <w:rFonts w:cs="Arial"/>
          <w:b/>
        </w:rPr>
        <w:tab/>
        <w:t>Objednatel:</w:t>
      </w:r>
    </w:p>
    <w:p w14:paraId="77D58F37" w14:textId="2DDCA79F" w:rsidR="007312D2" w:rsidRPr="00AA1D5C" w:rsidRDefault="007312D2" w:rsidP="006311E7">
      <w:pPr>
        <w:tabs>
          <w:tab w:val="left" w:pos="2835"/>
        </w:tabs>
        <w:rPr>
          <w:rFonts w:cs="Arial"/>
          <w:b/>
          <w:bCs/>
        </w:rPr>
      </w:pPr>
      <w:r w:rsidRPr="000B766C">
        <w:rPr>
          <w:rFonts w:cs="Arial"/>
        </w:rPr>
        <w:t>Název:</w:t>
      </w:r>
      <w:r w:rsidRPr="000B766C">
        <w:rPr>
          <w:rFonts w:cs="Arial"/>
        </w:rPr>
        <w:tab/>
      </w:r>
      <w:r w:rsidR="00A03378" w:rsidRPr="00A03378">
        <w:rPr>
          <w:rFonts w:cs="Arial"/>
          <w:b/>
          <w:bCs/>
        </w:rPr>
        <w:t>Obec Blatno</w:t>
      </w:r>
    </w:p>
    <w:p w14:paraId="56E41F33" w14:textId="2EB533E6" w:rsidR="00486E6E" w:rsidRPr="000B766C" w:rsidRDefault="1C8AD7AD" w:rsidP="006311E7">
      <w:pPr>
        <w:tabs>
          <w:tab w:val="left" w:pos="2835"/>
        </w:tabs>
        <w:jc w:val="both"/>
        <w:rPr>
          <w:rFonts w:cs="Arial"/>
        </w:rPr>
      </w:pPr>
      <w:r w:rsidRPr="1C8AD7AD">
        <w:rPr>
          <w:rFonts w:cs="Arial"/>
        </w:rPr>
        <w:t xml:space="preserve">Sídlo: </w:t>
      </w:r>
      <w:r w:rsidR="00486E6E">
        <w:tab/>
      </w:r>
      <w:r w:rsidR="00A03378">
        <w:rPr>
          <w:rFonts w:cs="Arial"/>
          <w:color w:val="000000" w:themeColor="text1"/>
        </w:rPr>
        <w:t>č.p. 1, Blatno 430 01</w:t>
      </w:r>
    </w:p>
    <w:p w14:paraId="088DC8DD" w14:textId="7C5ECC48" w:rsidR="007312D2" w:rsidRPr="000B766C" w:rsidRDefault="1C8AD7AD" w:rsidP="006311E7">
      <w:pPr>
        <w:tabs>
          <w:tab w:val="left" w:pos="2835"/>
        </w:tabs>
        <w:jc w:val="both"/>
        <w:rPr>
          <w:rFonts w:cs="Arial"/>
        </w:rPr>
      </w:pPr>
      <w:r w:rsidRPr="1C8AD7AD">
        <w:rPr>
          <w:rFonts w:cs="Arial"/>
        </w:rPr>
        <w:t>Zastoupený:</w:t>
      </w:r>
      <w:r w:rsidR="007312D2">
        <w:tab/>
      </w:r>
      <w:r w:rsidR="00A03378" w:rsidRPr="00D47096">
        <w:rPr>
          <w:rFonts w:cs="Arial"/>
        </w:rPr>
        <w:t>Ivet</w:t>
      </w:r>
      <w:r w:rsidR="00A03378">
        <w:rPr>
          <w:rFonts w:cs="Arial"/>
        </w:rPr>
        <w:t>ou</w:t>
      </w:r>
      <w:r w:rsidR="00A03378" w:rsidRPr="00D47096">
        <w:rPr>
          <w:rFonts w:cs="Arial"/>
        </w:rPr>
        <w:t xml:space="preserve"> Rabasov</w:t>
      </w:r>
      <w:r w:rsidR="00A03378">
        <w:rPr>
          <w:rFonts w:cs="Arial"/>
        </w:rPr>
        <w:t>ou</w:t>
      </w:r>
      <w:r w:rsidR="00A03378" w:rsidRPr="00D47096">
        <w:rPr>
          <w:rFonts w:cs="Arial"/>
        </w:rPr>
        <w:t xml:space="preserve"> </w:t>
      </w:r>
      <w:proofErr w:type="spellStart"/>
      <w:r w:rsidR="00A03378" w:rsidRPr="00D47096">
        <w:rPr>
          <w:rFonts w:cs="Arial"/>
        </w:rPr>
        <w:t>Houfov</w:t>
      </w:r>
      <w:r w:rsidR="00A03378">
        <w:rPr>
          <w:rFonts w:cs="Arial"/>
        </w:rPr>
        <w:t>ou</w:t>
      </w:r>
      <w:proofErr w:type="spellEnd"/>
      <w:r w:rsidR="00A03378" w:rsidRPr="00D47096">
        <w:rPr>
          <w:rFonts w:cs="Arial"/>
        </w:rPr>
        <w:t>, starostk</w:t>
      </w:r>
      <w:r w:rsidR="00A03378">
        <w:rPr>
          <w:rFonts w:cs="Arial"/>
        </w:rPr>
        <w:t>ou</w:t>
      </w:r>
      <w:r w:rsidR="00A03378" w:rsidRPr="00D47096">
        <w:rPr>
          <w:rFonts w:cs="Arial"/>
        </w:rPr>
        <w:t xml:space="preserve"> obce</w:t>
      </w:r>
    </w:p>
    <w:p w14:paraId="425F77E3" w14:textId="639771C8" w:rsidR="007312D2" w:rsidRPr="000B766C" w:rsidRDefault="1C8AD7AD" w:rsidP="006311E7">
      <w:pPr>
        <w:tabs>
          <w:tab w:val="left" w:pos="2835"/>
        </w:tabs>
        <w:jc w:val="both"/>
        <w:rPr>
          <w:rFonts w:cs="Arial"/>
        </w:rPr>
      </w:pPr>
      <w:proofErr w:type="gramStart"/>
      <w:r w:rsidRPr="1C8AD7AD">
        <w:rPr>
          <w:rFonts w:cs="Arial"/>
        </w:rPr>
        <w:t>IČO :</w:t>
      </w:r>
      <w:proofErr w:type="gramEnd"/>
      <w:r w:rsidR="007312D2">
        <w:tab/>
      </w:r>
      <w:r w:rsidR="00A03378">
        <w:rPr>
          <w:rFonts w:cs="Arial"/>
          <w:color w:val="000000" w:themeColor="text1"/>
        </w:rPr>
        <w:t>00</w:t>
      </w:r>
      <w:r w:rsidR="00A03378" w:rsidRPr="00D47096">
        <w:rPr>
          <w:rFonts w:cs="Arial"/>
          <w:color w:val="000000" w:themeColor="text1"/>
        </w:rPr>
        <w:t>261807</w:t>
      </w:r>
    </w:p>
    <w:p w14:paraId="638722BE" w14:textId="7C31EFB3" w:rsidR="007312D2" w:rsidRPr="000B766C" w:rsidRDefault="1C8AD7AD" w:rsidP="006311E7">
      <w:pPr>
        <w:tabs>
          <w:tab w:val="left" w:pos="2835"/>
        </w:tabs>
        <w:jc w:val="both"/>
        <w:rPr>
          <w:rFonts w:eastAsia="Arial" w:cs="Arial"/>
        </w:rPr>
      </w:pPr>
      <w:r w:rsidRPr="1C8AD7AD">
        <w:rPr>
          <w:rFonts w:cs="Arial"/>
        </w:rPr>
        <w:t>Bankovní spojení:</w:t>
      </w:r>
      <w:r w:rsidR="007312D2">
        <w:tab/>
      </w:r>
      <w:r w:rsidR="00B44BFD" w:rsidRPr="000C67D4">
        <w:rPr>
          <w:rFonts w:eastAsia="Arial" w:cs="Arial"/>
        </w:rPr>
        <w:t>ČSOB a.s., Chomutov - 109600739/0300</w:t>
      </w:r>
    </w:p>
    <w:p w14:paraId="524CC6B6" w14:textId="273DDC20" w:rsidR="007312D2" w:rsidRPr="000B766C" w:rsidRDefault="1C8AD7AD" w:rsidP="006311E7">
      <w:pPr>
        <w:tabs>
          <w:tab w:val="left" w:pos="2835"/>
        </w:tabs>
        <w:jc w:val="both"/>
        <w:rPr>
          <w:rFonts w:cs="Arial"/>
        </w:rPr>
      </w:pPr>
      <w:r w:rsidRPr="1C8AD7AD">
        <w:rPr>
          <w:rFonts w:cs="Arial"/>
        </w:rPr>
        <w:t>Telefon, email:</w:t>
      </w:r>
      <w:r w:rsidR="007312D2">
        <w:tab/>
      </w:r>
      <w:r w:rsidR="00A03378" w:rsidRPr="00873CF0">
        <w:rPr>
          <w:rFonts w:cs="Arial"/>
        </w:rPr>
        <w:t>+420</w:t>
      </w:r>
      <w:r w:rsidR="00A03378">
        <w:rPr>
          <w:rFonts w:cs="Arial"/>
        </w:rPr>
        <w:t> 603 563 675</w:t>
      </w:r>
      <w:r w:rsidRPr="1C8AD7AD">
        <w:rPr>
          <w:rFonts w:cs="Arial"/>
        </w:rPr>
        <w:t xml:space="preserve">, </w:t>
      </w:r>
      <w:hyperlink r:id="rId11" w:history="1">
        <w:r w:rsidR="00A03378" w:rsidRPr="00F27F51">
          <w:rPr>
            <w:rStyle w:val="Hypertextovodkaz"/>
          </w:rPr>
          <w:t>urad@obec-blatno.cz</w:t>
        </w:r>
      </w:hyperlink>
      <w:r w:rsidRPr="1C8AD7AD">
        <w:rPr>
          <w:rFonts w:cs="Arial"/>
        </w:rPr>
        <w:t xml:space="preserve"> </w:t>
      </w:r>
    </w:p>
    <w:p w14:paraId="766F23AB" w14:textId="6D70EC79" w:rsidR="007312D2" w:rsidRPr="009A74D8" w:rsidRDefault="1C8AD7AD" w:rsidP="00602E65">
      <w:pPr>
        <w:tabs>
          <w:tab w:val="left" w:pos="3119"/>
        </w:tabs>
        <w:spacing w:before="120"/>
        <w:ind w:left="2835" w:hanging="2835"/>
        <w:rPr>
          <w:rFonts w:cs="Arial"/>
        </w:rPr>
      </w:pPr>
      <w:r w:rsidRPr="1C8AD7AD">
        <w:rPr>
          <w:rFonts w:cs="Arial"/>
        </w:rPr>
        <w:t xml:space="preserve">Pracovník pověřený </w:t>
      </w:r>
      <w:proofErr w:type="gramStart"/>
      <w:r w:rsidRPr="1C8AD7AD">
        <w:rPr>
          <w:rFonts w:cs="Arial"/>
        </w:rPr>
        <w:t>jednáním:  a</w:t>
      </w:r>
      <w:proofErr w:type="gramEnd"/>
      <w:r w:rsidRPr="1C8AD7AD">
        <w:rPr>
          <w:rFonts w:cs="Arial"/>
        </w:rPr>
        <w:t>)</w:t>
      </w:r>
      <w:r w:rsidR="00C5557A">
        <w:rPr>
          <w:rFonts w:cs="Arial"/>
        </w:rPr>
        <w:t xml:space="preserve"> </w:t>
      </w:r>
      <w:r w:rsidRPr="1C8AD7AD">
        <w:rPr>
          <w:rFonts w:cs="Arial"/>
        </w:rPr>
        <w:t xml:space="preserve">v záležitostech projednání a podepsání smlouvy a jejich dodatků </w:t>
      </w:r>
      <w:r w:rsidR="007312D2">
        <w:br/>
      </w:r>
      <w:r w:rsidR="00A03378">
        <w:rPr>
          <w:rFonts w:cs="Arial"/>
        </w:rPr>
        <w:t>Iveta Rabasová Houfová</w:t>
      </w:r>
      <w:r w:rsidRPr="1C8AD7AD">
        <w:rPr>
          <w:rFonts w:cs="Arial"/>
        </w:rPr>
        <w:t xml:space="preserve">, </w:t>
      </w:r>
      <w:r w:rsidR="00A03378" w:rsidRPr="00873CF0">
        <w:rPr>
          <w:rFonts w:cs="Arial"/>
        </w:rPr>
        <w:t>+420</w:t>
      </w:r>
      <w:r w:rsidR="00A03378">
        <w:rPr>
          <w:rFonts w:cs="Arial"/>
        </w:rPr>
        <w:t> 603 563 675</w:t>
      </w:r>
      <w:r w:rsidR="00A03378" w:rsidRPr="1C8AD7AD">
        <w:rPr>
          <w:rFonts w:cs="Arial"/>
        </w:rPr>
        <w:t xml:space="preserve">, </w:t>
      </w:r>
      <w:hyperlink r:id="rId12" w:history="1">
        <w:r w:rsidR="00A03378" w:rsidRPr="00F27F51">
          <w:rPr>
            <w:rStyle w:val="Hypertextovodkaz"/>
          </w:rPr>
          <w:t>urad@obec-blatno.cz</w:t>
        </w:r>
      </w:hyperlink>
      <w:r w:rsidRPr="1C8AD7AD">
        <w:rPr>
          <w:rFonts w:cs="Arial"/>
        </w:rPr>
        <w:t xml:space="preserve"> </w:t>
      </w:r>
    </w:p>
    <w:p w14:paraId="20B859E0" w14:textId="0640C5F5" w:rsidR="007312D2" w:rsidRDefault="007312D2" w:rsidP="00DC3166">
      <w:pPr>
        <w:tabs>
          <w:tab w:val="left" w:pos="3119"/>
        </w:tabs>
        <w:spacing w:before="120"/>
        <w:ind w:left="2835"/>
        <w:rPr>
          <w:rFonts w:cs="Arial"/>
        </w:rPr>
      </w:pPr>
      <w:r w:rsidRPr="005025E1">
        <w:rPr>
          <w:rFonts w:cs="Arial"/>
        </w:rPr>
        <w:t>b)</w:t>
      </w:r>
      <w:r w:rsidR="00602E65" w:rsidRPr="005025E1">
        <w:rPr>
          <w:rFonts w:cs="Arial"/>
        </w:rPr>
        <w:tab/>
      </w:r>
      <w:r w:rsidRPr="005025E1">
        <w:rPr>
          <w:rFonts w:cs="Arial"/>
        </w:rPr>
        <w:t xml:space="preserve">v záležitostech provádění technického dozoru </w:t>
      </w:r>
      <w:r w:rsidR="00DD4EB3" w:rsidRPr="005025E1">
        <w:rPr>
          <w:rFonts w:cs="Arial"/>
        </w:rPr>
        <w:t>stavební</w:t>
      </w:r>
      <w:r w:rsidR="009E5848" w:rsidRPr="005025E1">
        <w:rPr>
          <w:rFonts w:cs="Arial"/>
        </w:rPr>
        <w:t>ka (TDI)</w:t>
      </w:r>
      <w:r w:rsidRPr="005025E1">
        <w:rPr>
          <w:rFonts w:cs="Arial"/>
        </w:rPr>
        <w:t>, technických, inženýrských a organizačních záležitostí vč. provádění zápisů do stavebního deníku, přebírání kopií zápisů do stavebného deníku a </w:t>
      </w:r>
      <w:r w:rsidR="00D85136" w:rsidRPr="005025E1">
        <w:rPr>
          <w:rFonts w:cs="Arial"/>
        </w:rPr>
        <w:t xml:space="preserve">přejímání zhotoveného díla </w:t>
      </w:r>
      <w:r w:rsidR="00DC3166">
        <w:rPr>
          <w:rFonts w:cs="Arial"/>
        </w:rPr>
        <w:br/>
      </w:r>
      <w:r w:rsidR="0044600C">
        <w:rPr>
          <w:rFonts w:cs="Arial"/>
        </w:rPr>
        <w:t>…</w:t>
      </w:r>
      <w:r w:rsidR="000227AD">
        <w:rPr>
          <w:rFonts w:cs="Arial"/>
        </w:rPr>
        <w:t>……</w:t>
      </w:r>
      <w:proofErr w:type="gramStart"/>
      <w:r w:rsidR="000227AD">
        <w:rPr>
          <w:rFonts w:cs="Arial"/>
        </w:rPr>
        <w:t>…….</w:t>
      </w:r>
      <w:proofErr w:type="gramEnd"/>
      <w:r w:rsidR="000227AD">
        <w:rPr>
          <w:rFonts w:cs="Arial"/>
        </w:rPr>
        <w:t>.</w:t>
      </w:r>
      <w:r w:rsidR="0044600C">
        <w:rPr>
          <w:rFonts w:cs="Arial"/>
        </w:rPr>
        <w:t>……</w:t>
      </w:r>
      <w:r w:rsidR="00F3477B">
        <w:rPr>
          <w:rFonts w:cs="Arial"/>
        </w:rPr>
        <w:t>……..</w:t>
      </w:r>
      <w:r w:rsidR="0044600C">
        <w:rPr>
          <w:rFonts w:cs="Arial"/>
        </w:rPr>
        <w:t>…</w:t>
      </w:r>
      <w:r w:rsidR="009F3AF8">
        <w:rPr>
          <w:rFonts w:cs="Arial"/>
        </w:rPr>
        <w:t>…</w:t>
      </w:r>
      <w:r w:rsidR="00B667B0" w:rsidRPr="005025E1">
        <w:rPr>
          <w:rFonts w:cs="Arial"/>
        </w:rPr>
        <w:t>,</w:t>
      </w:r>
      <w:r w:rsidR="00DC3166">
        <w:rPr>
          <w:rFonts w:cs="Arial"/>
        </w:rPr>
        <w:t xml:space="preserve"> </w:t>
      </w:r>
      <w:r w:rsidR="00B667B0" w:rsidRPr="005025E1">
        <w:rPr>
          <w:rFonts w:cs="Arial"/>
        </w:rPr>
        <w:t>tel.:</w:t>
      </w:r>
      <w:r w:rsidR="00DB2DC8" w:rsidRPr="005025E1">
        <w:t xml:space="preserve"> </w:t>
      </w:r>
      <w:r w:rsidR="00DB2DC8" w:rsidRPr="005025E1">
        <w:rPr>
          <w:rFonts w:cs="Arial"/>
        </w:rPr>
        <w:t xml:space="preserve">+420 </w:t>
      </w:r>
      <w:r w:rsidR="00F3477B">
        <w:rPr>
          <w:rFonts w:cs="Arial"/>
        </w:rPr>
        <w:t>..…..</w:t>
      </w:r>
      <w:r w:rsidR="0044600C">
        <w:rPr>
          <w:rFonts w:cs="Arial"/>
        </w:rPr>
        <w:t>……….</w:t>
      </w:r>
      <w:r w:rsidR="00DB2DC8" w:rsidRPr="005025E1">
        <w:rPr>
          <w:rFonts w:cs="Arial"/>
        </w:rPr>
        <w:t xml:space="preserve">, </w:t>
      </w:r>
      <w:r w:rsidR="00B667B0" w:rsidRPr="005025E1">
        <w:rPr>
          <w:rFonts w:cs="Arial"/>
        </w:rPr>
        <w:t>email:</w:t>
      </w:r>
      <w:r w:rsidR="00DB2DC8" w:rsidRPr="005025E1">
        <w:rPr>
          <w:rFonts w:cs="Arial"/>
        </w:rPr>
        <w:t xml:space="preserve"> </w:t>
      </w:r>
      <w:r w:rsidR="00A74E4E">
        <w:t>………………</w:t>
      </w:r>
    </w:p>
    <w:p w14:paraId="73DDC438" w14:textId="118A599D" w:rsidR="009C5AA0" w:rsidRPr="005025E1" w:rsidRDefault="001B5137" w:rsidP="00605DDD">
      <w:pPr>
        <w:tabs>
          <w:tab w:val="left" w:pos="3119"/>
        </w:tabs>
        <w:spacing w:before="120"/>
        <w:ind w:left="2835"/>
        <w:rPr>
          <w:rFonts w:cs="Arial"/>
        </w:rPr>
      </w:pPr>
      <w:r>
        <w:rPr>
          <w:rFonts w:cs="Arial"/>
        </w:rPr>
        <w:t>c)</w:t>
      </w:r>
      <w:r w:rsidR="00886B1A">
        <w:rPr>
          <w:rFonts w:cs="Arial"/>
        </w:rPr>
        <w:tab/>
        <w:t xml:space="preserve">v záležitostech autorského </w:t>
      </w:r>
      <w:r w:rsidR="003E406C">
        <w:rPr>
          <w:rFonts w:cs="Arial"/>
        </w:rPr>
        <w:t>dozoru projektanta a architekta (</w:t>
      </w:r>
      <w:r w:rsidR="00886B1A">
        <w:rPr>
          <w:rFonts w:cs="Arial"/>
        </w:rPr>
        <w:t>AD</w:t>
      </w:r>
      <w:r w:rsidR="003E406C">
        <w:rPr>
          <w:rFonts w:cs="Arial"/>
        </w:rPr>
        <w:t>)</w:t>
      </w:r>
      <w:r w:rsidRPr="001B5137">
        <w:rPr>
          <w:rFonts w:cs="Arial"/>
        </w:rPr>
        <w:t xml:space="preserve"> </w:t>
      </w:r>
      <w:r w:rsidR="00781F67">
        <w:rPr>
          <w:rFonts w:cs="Arial"/>
        </w:rPr>
        <w:br/>
      </w:r>
      <w:r w:rsidR="009F3AF8">
        <w:rPr>
          <w:rFonts w:cs="Arial"/>
        </w:rPr>
        <w:t>………</w:t>
      </w:r>
      <w:proofErr w:type="gramStart"/>
      <w:r w:rsidR="009F3AF8">
        <w:rPr>
          <w:rFonts w:cs="Arial"/>
        </w:rPr>
        <w:t>…….</w:t>
      </w:r>
      <w:proofErr w:type="gramEnd"/>
      <w:r w:rsidR="009F3AF8">
        <w:rPr>
          <w:rFonts w:cs="Arial"/>
        </w:rPr>
        <w:t>.…………..……</w:t>
      </w:r>
      <w:r w:rsidR="009F3AF8" w:rsidRPr="005025E1">
        <w:rPr>
          <w:rFonts w:cs="Arial"/>
        </w:rPr>
        <w:t>,</w:t>
      </w:r>
      <w:r w:rsidR="009F3AF8">
        <w:rPr>
          <w:rFonts w:cs="Arial"/>
        </w:rPr>
        <w:t xml:space="preserve"> </w:t>
      </w:r>
      <w:r w:rsidR="009F3AF8" w:rsidRPr="005025E1">
        <w:rPr>
          <w:rFonts w:cs="Arial"/>
        </w:rPr>
        <w:t>tel.:</w:t>
      </w:r>
      <w:r w:rsidR="009F3AF8" w:rsidRPr="005025E1">
        <w:t xml:space="preserve"> </w:t>
      </w:r>
      <w:r w:rsidR="009F3AF8" w:rsidRPr="005025E1">
        <w:rPr>
          <w:rFonts w:cs="Arial"/>
        </w:rPr>
        <w:t xml:space="preserve">+420 </w:t>
      </w:r>
      <w:r w:rsidR="009F3AF8">
        <w:rPr>
          <w:rFonts w:cs="Arial"/>
        </w:rPr>
        <w:t>..…..……….</w:t>
      </w:r>
      <w:r w:rsidR="009F3AF8" w:rsidRPr="005025E1">
        <w:rPr>
          <w:rFonts w:cs="Arial"/>
        </w:rPr>
        <w:t xml:space="preserve">, email: </w:t>
      </w:r>
      <w:r w:rsidR="009F3AF8">
        <w:t>………………</w:t>
      </w:r>
    </w:p>
    <w:p w14:paraId="0A535433" w14:textId="44E2DAB5" w:rsidR="00464AD2" w:rsidRPr="00D34413" w:rsidRDefault="00FD6F52" w:rsidP="00781F67">
      <w:pPr>
        <w:tabs>
          <w:tab w:val="left" w:pos="3119"/>
        </w:tabs>
        <w:spacing w:before="120"/>
        <w:ind w:left="2835"/>
        <w:rPr>
          <w:rFonts w:cs="Arial"/>
        </w:rPr>
      </w:pPr>
      <w:r w:rsidRPr="00FD4B13">
        <w:rPr>
          <w:rFonts w:cs="Arial"/>
        </w:rPr>
        <w:t>d)</w:t>
      </w:r>
      <w:r w:rsidR="00CA6E75" w:rsidRPr="00FD4B13">
        <w:rPr>
          <w:rFonts w:cs="Arial"/>
        </w:rPr>
        <w:tab/>
      </w:r>
      <w:r w:rsidRPr="00FD4B13">
        <w:rPr>
          <w:rFonts w:cs="Arial"/>
        </w:rPr>
        <w:t xml:space="preserve">koordinátor BOZP: </w:t>
      </w:r>
      <w:r w:rsidR="00781F67" w:rsidRPr="00FD4B13">
        <w:rPr>
          <w:rFonts w:cs="Arial"/>
        </w:rPr>
        <w:br/>
      </w:r>
      <w:r w:rsidR="009F3AF8">
        <w:rPr>
          <w:rFonts w:cs="Arial"/>
        </w:rPr>
        <w:t>………</w:t>
      </w:r>
      <w:proofErr w:type="gramStart"/>
      <w:r w:rsidR="009F3AF8">
        <w:rPr>
          <w:rFonts w:cs="Arial"/>
        </w:rPr>
        <w:t>…….</w:t>
      </w:r>
      <w:proofErr w:type="gramEnd"/>
      <w:r w:rsidR="009F3AF8">
        <w:rPr>
          <w:rFonts w:cs="Arial"/>
        </w:rPr>
        <w:t>.…………..……</w:t>
      </w:r>
      <w:r w:rsidR="009F3AF8" w:rsidRPr="005025E1">
        <w:rPr>
          <w:rFonts w:cs="Arial"/>
        </w:rPr>
        <w:t>,</w:t>
      </w:r>
      <w:r w:rsidR="009F3AF8">
        <w:rPr>
          <w:rFonts w:cs="Arial"/>
        </w:rPr>
        <w:t xml:space="preserve"> </w:t>
      </w:r>
      <w:r w:rsidR="009F3AF8" w:rsidRPr="005025E1">
        <w:rPr>
          <w:rFonts w:cs="Arial"/>
        </w:rPr>
        <w:t>tel.:</w:t>
      </w:r>
      <w:r w:rsidR="009F3AF8" w:rsidRPr="005025E1">
        <w:t xml:space="preserve"> </w:t>
      </w:r>
      <w:r w:rsidR="009F3AF8" w:rsidRPr="005025E1">
        <w:rPr>
          <w:rFonts w:cs="Arial"/>
        </w:rPr>
        <w:t xml:space="preserve">+420 </w:t>
      </w:r>
      <w:r w:rsidR="009F3AF8">
        <w:rPr>
          <w:rFonts w:cs="Arial"/>
        </w:rPr>
        <w:t>..…..……….</w:t>
      </w:r>
      <w:r w:rsidR="009F3AF8" w:rsidRPr="005025E1">
        <w:rPr>
          <w:rFonts w:cs="Arial"/>
        </w:rPr>
        <w:t xml:space="preserve">, email: </w:t>
      </w:r>
      <w:r w:rsidR="009F3AF8">
        <w:t>………………</w:t>
      </w:r>
    </w:p>
    <w:p w14:paraId="39D1D902" w14:textId="45C9EAD3" w:rsidR="002B02AD" w:rsidRPr="00D34413" w:rsidRDefault="002B02AD" w:rsidP="00453FEF">
      <w:pPr>
        <w:spacing w:before="120"/>
        <w:jc w:val="both"/>
        <w:outlineLvl w:val="0"/>
        <w:rPr>
          <w:rFonts w:cs="Arial"/>
        </w:rPr>
      </w:pPr>
      <w:r w:rsidRPr="00D34413">
        <w:rPr>
          <w:rFonts w:cs="Arial"/>
          <w:b/>
        </w:rPr>
        <w:t>1.2.</w:t>
      </w:r>
      <w:r w:rsidRPr="00D34413">
        <w:rPr>
          <w:rFonts w:cs="Arial"/>
          <w:b/>
        </w:rPr>
        <w:tab/>
        <w:t>Zho</w:t>
      </w:r>
      <w:r w:rsidR="006A5441" w:rsidRPr="00D34413">
        <w:rPr>
          <w:rFonts w:cs="Arial"/>
          <w:b/>
        </w:rPr>
        <w:t>tovitel</w:t>
      </w:r>
      <w:r w:rsidRPr="00D34413">
        <w:rPr>
          <w:rFonts w:cs="Arial"/>
          <w:b/>
        </w:rPr>
        <w:t>:</w:t>
      </w:r>
      <w:r w:rsidR="00CF15DA" w:rsidRPr="00D34413">
        <w:rPr>
          <w:rFonts w:cs="Arial"/>
        </w:rPr>
        <w:t xml:space="preserve"> </w:t>
      </w:r>
    </w:p>
    <w:p w14:paraId="427EE935" w14:textId="7B327CBF" w:rsidR="00AF3D34" w:rsidRPr="00D34413" w:rsidRDefault="002B02AD" w:rsidP="006311E7">
      <w:pPr>
        <w:tabs>
          <w:tab w:val="left" w:pos="2835"/>
        </w:tabs>
        <w:spacing w:before="120"/>
        <w:jc w:val="both"/>
        <w:rPr>
          <w:rFonts w:cs="Arial"/>
        </w:rPr>
      </w:pPr>
      <w:r w:rsidRPr="00D34413">
        <w:rPr>
          <w:rFonts w:cs="Arial"/>
        </w:rPr>
        <w:t>Obchodní firma:</w:t>
      </w:r>
      <w:r w:rsidR="00A36F58" w:rsidRPr="00D34413">
        <w:rPr>
          <w:rFonts w:cs="Arial"/>
        </w:rPr>
        <w:t xml:space="preserve"> </w:t>
      </w:r>
      <w:r w:rsidR="006A5441" w:rsidRPr="00D34413">
        <w:rPr>
          <w:rFonts w:cs="Arial"/>
        </w:rPr>
        <w:tab/>
      </w:r>
      <w:sdt>
        <w:sdtPr>
          <w:rPr>
            <w:rFonts w:cs="Arial"/>
          </w:rPr>
          <w:alias w:val="Zhotovitel název"/>
          <w:tag w:val="Zhotovitel název"/>
          <w:id w:val="-1654750592"/>
          <w:lock w:val="sdtLocked"/>
          <w:placeholder>
            <w:docPart w:val="99623B4295C24033B76A7F58C543088C"/>
          </w:placeholder>
          <w:showingPlcHdr/>
        </w:sdtPr>
        <w:sdtContent>
          <w:r w:rsidR="00136D51" w:rsidRPr="00666D7A">
            <w:rPr>
              <w:rStyle w:val="Zstupntext"/>
              <w:b/>
              <w:bCs/>
            </w:rPr>
            <w:t>Klikněte nebo klepněte sem a zadejte text.</w:t>
          </w:r>
        </w:sdtContent>
      </w:sdt>
    </w:p>
    <w:p w14:paraId="19C57B09" w14:textId="3C31E021" w:rsidR="002B02AD" w:rsidRPr="00D34413" w:rsidRDefault="00C13784" w:rsidP="006311E7">
      <w:pPr>
        <w:tabs>
          <w:tab w:val="left" w:pos="2835"/>
        </w:tabs>
        <w:jc w:val="both"/>
        <w:rPr>
          <w:rFonts w:cs="Arial"/>
        </w:rPr>
      </w:pPr>
      <w:r>
        <w:rPr>
          <w:rFonts w:cs="Arial"/>
        </w:rPr>
        <w:t>Sídlo</w:t>
      </w:r>
      <w:r w:rsidR="009554A2" w:rsidRPr="00D34413">
        <w:rPr>
          <w:rFonts w:cs="Arial"/>
        </w:rPr>
        <w:t xml:space="preserve">: </w:t>
      </w:r>
      <w:r w:rsidR="00872E7E" w:rsidRPr="00D34413">
        <w:rPr>
          <w:rFonts w:cs="Arial"/>
        </w:rPr>
        <w:tab/>
      </w:r>
      <w:sdt>
        <w:sdtPr>
          <w:rPr>
            <w:rFonts w:cs="Arial"/>
          </w:rPr>
          <w:alias w:val="Zhotovitel sídlo"/>
          <w:tag w:val="Zhotovitel sídlo"/>
          <w:id w:val="2038003128"/>
          <w:lock w:val="sdtLocked"/>
          <w:placeholder>
            <w:docPart w:val="E7ADBA374B964B92AE2FF1F23AECE348"/>
          </w:placeholder>
          <w:showingPlcHdr/>
        </w:sdtPr>
        <w:sdtContent>
          <w:r w:rsidR="009B1D65" w:rsidRPr="00C453D6">
            <w:rPr>
              <w:rStyle w:val="Zstupntext"/>
            </w:rPr>
            <w:t>Klikněte nebo klepněte sem a zadejte text.</w:t>
          </w:r>
        </w:sdtContent>
      </w:sdt>
    </w:p>
    <w:p w14:paraId="480DC782" w14:textId="71113849" w:rsidR="002B02AD" w:rsidRPr="00660763" w:rsidRDefault="002B02AD" w:rsidP="006311E7">
      <w:pPr>
        <w:tabs>
          <w:tab w:val="left" w:pos="2835"/>
        </w:tabs>
        <w:jc w:val="both"/>
        <w:rPr>
          <w:rFonts w:cs="Arial"/>
        </w:rPr>
      </w:pPr>
      <w:r w:rsidRPr="00D34413">
        <w:rPr>
          <w:rFonts w:cs="Arial"/>
        </w:rPr>
        <w:t xml:space="preserve">Zastoupený: </w:t>
      </w:r>
      <w:r w:rsidR="006A5441" w:rsidRPr="00D34413">
        <w:rPr>
          <w:rFonts w:cs="Arial"/>
        </w:rPr>
        <w:tab/>
      </w:r>
      <w:sdt>
        <w:sdtPr>
          <w:rPr>
            <w:rFonts w:cs="Arial"/>
          </w:rPr>
          <w:alias w:val="Zhotovitel zástupce"/>
          <w:tag w:val="Zhotovitel zástupce"/>
          <w:id w:val="92059425"/>
          <w:lock w:val="sdtLocked"/>
          <w:placeholder>
            <w:docPart w:val="84253286159247EF8FE362A55EF757E9"/>
          </w:placeholder>
          <w:showingPlcHdr/>
        </w:sdtPr>
        <w:sdtContent>
          <w:r w:rsidR="004A15C2" w:rsidRPr="00C453D6">
            <w:rPr>
              <w:rStyle w:val="Zstupntext"/>
            </w:rPr>
            <w:t>Klikněte nebo klepněte sem a zadejte text.</w:t>
          </w:r>
        </w:sdtContent>
      </w:sdt>
    </w:p>
    <w:p w14:paraId="53ABABC1" w14:textId="60CA782E" w:rsidR="002B02AD" w:rsidRPr="00660763" w:rsidRDefault="002B02AD" w:rsidP="006311E7">
      <w:pPr>
        <w:tabs>
          <w:tab w:val="left" w:pos="2835"/>
        </w:tabs>
        <w:jc w:val="both"/>
        <w:rPr>
          <w:rFonts w:cs="Arial"/>
        </w:rPr>
      </w:pPr>
      <w:r w:rsidRPr="00660763">
        <w:rPr>
          <w:rFonts w:cs="Arial"/>
        </w:rPr>
        <w:t>IČO</w:t>
      </w:r>
      <w:r w:rsidR="00660763" w:rsidRPr="00660763">
        <w:rPr>
          <w:rFonts w:cs="Arial"/>
        </w:rPr>
        <w:t xml:space="preserve"> /</w:t>
      </w:r>
      <w:r w:rsidR="00695FED" w:rsidRPr="00660763">
        <w:rPr>
          <w:rFonts w:cs="Arial"/>
        </w:rPr>
        <w:t xml:space="preserve"> DIČ</w:t>
      </w:r>
      <w:r w:rsidRPr="00660763">
        <w:rPr>
          <w:rFonts w:cs="Arial"/>
        </w:rPr>
        <w:t>:</w:t>
      </w:r>
      <w:r w:rsidR="00872E7E" w:rsidRPr="00660763">
        <w:rPr>
          <w:rFonts w:cs="Arial"/>
        </w:rPr>
        <w:tab/>
      </w:r>
      <w:sdt>
        <w:sdtPr>
          <w:rPr>
            <w:rFonts w:cs="Arial"/>
          </w:rPr>
          <w:alias w:val="Zhotovitel IČ"/>
          <w:tag w:val="Zhotovitel IČ"/>
          <w:id w:val="-73658747"/>
          <w:lock w:val="sdtLocked"/>
          <w:placeholder>
            <w:docPart w:val="09CBCB482052474C9F2A9CFE99B3FC39"/>
          </w:placeholder>
          <w:showingPlcHdr/>
        </w:sdtPr>
        <w:sdtContent>
          <w:r w:rsidR="004A15C2" w:rsidRPr="00C453D6">
            <w:rPr>
              <w:rStyle w:val="Zstupntext"/>
            </w:rPr>
            <w:t xml:space="preserve">zadejte </w:t>
          </w:r>
          <w:r w:rsidR="00FB6D98">
            <w:rPr>
              <w:rStyle w:val="Zstupntext"/>
            </w:rPr>
            <w:t>IČO</w:t>
          </w:r>
        </w:sdtContent>
      </w:sdt>
      <w:r w:rsidR="004A15C2">
        <w:rPr>
          <w:rFonts w:cs="Arial"/>
        </w:rPr>
        <w:t xml:space="preserve"> </w:t>
      </w:r>
      <w:r w:rsidR="00660763" w:rsidRPr="00660763">
        <w:rPr>
          <w:rFonts w:cs="Arial"/>
        </w:rPr>
        <w:t>/</w:t>
      </w:r>
      <w:r w:rsidR="00B3048E" w:rsidRPr="00660763">
        <w:rPr>
          <w:rFonts w:cs="Arial"/>
        </w:rPr>
        <w:t xml:space="preserve"> </w:t>
      </w:r>
      <w:sdt>
        <w:sdtPr>
          <w:rPr>
            <w:rFonts w:cs="Arial"/>
          </w:rPr>
          <w:alias w:val="Zhotovitel DIČ"/>
          <w:tag w:val="Zhotovitel DIČ"/>
          <w:id w:val="865561101"/>
          <w:lock w:val="sdtLocked"/>
          <w:placeholder>
            <w:docPart w:val="2D4EA88587214A3AAC1ACF0FE08EE16B"/>
          </w:placeholder>
          <w:showingPlcHdr/>
        </w:sdtPr>
        <w:sdtContent>
          <w:r w:rsidR="00FB6D98">
            <w:rPr>
              <w:rStyle w:val="Zstupntext"/>
            </w:rPr>
            <w:t>zadejte DIČ</w:t>
          </w:r>
        </w:sdtContent>
      </w:sdt>
    </w:p>
    <w:p w14:paraId="31594E2B" w14:textId="60FABF6C" w:rsidR="002B02AD" w:rsidRPr="00660763" w:rsidRDefault="002B02AD" w:rsidP="006311E7">
      <w:pPr>
        <w:tabs>
          <w:tab w:val="left" w:pos="2835"/>
        </w:tabs>
        <w:jc w:val="both"/>
        <w:rPr>
          <w:rFonts w:cs="Arial"/>
        </w:rPr>
      </w:pPr>
      <w:r w:rsidRPr="00660763">
        <w:rPr>
          <w:rFonts w:cs="Arial"/>
        </w:rPr>
        <w:t>Bankovní spojení:</w:t>
      </w:r>
      <w:r w:rsidR="009554A2" w:rsidRPr="00660763">
        <w:rPr>
          <w:rFonts w:cs="Arial"/>
        </w:rPr>
        <w:t xml:space="preserve"> </w:t>
      </w:r>
      <w:r w:rsidR="006A5441" w:rsidRPr="00660763">
        <w:rPr>
          <w:rFonts w:cs="Arial"/>
        </w:rPr>
        <w:tab/>
      </w:r>
      <w:r w:rsidR="006A5441" w:rsidRPr="00660763">
        <w:rPr>
          <w:rFonts w:cs="Arial"/>
        </w:rPr>
        <w:tab/>
      </w:r>
      <w:sdt>
        <w:sdtPr>
          <w:rPr>
            <w:rFonts w:cs="Arial"/>
          </w:rPr>
          <w:alias w:val="Zhotovitel banka"/>
          <w:tag w:val="Zhotovitel banka"/>
          <w:id w:val="1855920520"/>
          <w:lock w:val="sdtLocked"/>
          <w:placeholder>
            <w:docPart w:val="08808ADAF91D449CB6F5BC04D6D9B2CA"/>
          </w:placeholder>
          <w:showingPlcHdr/>
        </w:sdtPr>
        <w:sdtContent>
          <w:r w:rsidR="007A7BE5" w:rsidRPr="00C453D6">
            <w:rPr>
              <w:rStyle w:val="Zstupntext"/>
            </w:rPr>
            <w:t>Klikněte nebo klepněte sem a zadejte text.</w:t>
          </w:r>
        </w:sdtContent>
      </w:sdt>
    </w:p>
    <w:p w14:paraId="4A1883A3" w14:textId="38D459A3" w:rsidR="00AF3D34" w:rsidRPr="00660763" w:rsidRDefault="002B02AD" w:rsidP="006311E7">
      <w:pPr>
        <w:tabs>
          <w:tab w:val="left" w:pos="2835"/>
        </w:tabs>
        <w:jc w:val="both"/>
        <w:rPr>
          <w:rFonts w:cs="Arial"/>
        </w:rPr>
      </w:pPr>
      <w:r w:rsidRPr="00660763">
        <w:rPr>
          <w:rFonts w:cs="Arial"/>
        </w:rPr>
        <w:t>Telefon</w:t>
      </w:r>
      <w:r w:rsidR="00EC03B7" w:rsidRPr="00660763">
        <w:rPr>
          <w:rFonts w:cs="Arial"/>
        </w:rPr>
        <w:t>, email</w:t>
      </w:r>
      <w:r w:rsidRPr="00660763">
        <w:rPr>
          <w:rFonts w:cs="Arial"/>
        </w:rPr>
        <w:t>:</w:t>
      </w:r>
      <w:r w:rsidR="00A36F58" w:rsidRPr="00660763">
        <w:rPr>
          <w:rFonts w:cs="Arial"/>
        </w:rPr>
        <w:t xml:space="preserve"> </w:t>
      </w:r>
      <w:r w:rsidR="006A5441" w:rsidRPr="00660763">
        <w:rPr>
          <w:rFonts w:cs="Arial"/>
        </w:rPr>
        <w:tab/>
      </w:r>
      <w:sdt>
        <w:sdtPr>
          <w:rPr>
            <w:rFonts w:cs="Arial"/>
          </w:rPr>
          <w:alias w:val="Zhotovitel telefon"/>
          <w:tag w:val="Zhotovitel telefon"/>
          <w:id w:val="2143151266"/>
          <w:lock w:val="sdtLocked"/>
          <w:placeholder>
            <w:docPart w:val="509B68F3B8294F93B6EA84D7B64630B1"/>
          </w:placeholder>
          <w:showingPlcHdr/>
        </w:sdtPr>
        <w:sdtContent>
          <w:r w:rsidR="009F24B8">
            <w:rPr>
              <w:rStyle w:val="Zstupntext"/>
            </w:rPr>
            <w:t>zadejte telefon</w:t>
          </w:r>
        </w:sdtContent>
      </w:sdt>
      <w:r w:rsidR="000D056F">
        <w:rPr>
          <w:rFonts w:cs="Arial"/>
        </w:rPr>
        <w:t xml:space="preserve">, </w:t>
      </w:r>
      <w:sdt>
        <w:sdtPr>
          <w:rPr>
            <w:rFonts w:cs="Arial"/>
          </w:rPr>
          <w:alias w:val="Zhotovitel telefon"/>
          <w:tag w:val="Zhotovitel telefon"/>
          <w:id w:val="1407416380"/>
          <w:lock w:val="sdtLocked"/>
          <w:placeholder>
            <w:docPart w:val="3DDB70FC4D0A40D6804455C81606B135"/>
          </w:placeholder>
          <w:showingPlcHdr/>
        </w:sdtPr>
        <w:sdtContent>
          <w:r w:rsidR="000D056F">
            <w:rPr>
              <w:rStyle w:val="Zstupntext"/>
            </w:rPr>
            <w:t>zadejte email</w:t>
          </w:r>
        </w:sdtContent>
      </w:sdt>
    </w:p>
    <w:p w14:paraId="0269E235" w14:textId="388B48A0" w:rsidR="00E57DA4" w:rsidRDefault="002B02AD" w:rsidP="1C8AD7AD">
      <w:pPr>
        <w:tabs>
          <w:tab w:val="left" w:pos="3119"/>
        </w:tabs>
        <w:ind w:left="2835" w:hanging="2835"/>
        <w:jc w:val="both"/>
        <w:rPr>
          <w:rFonts w:cs="Arial"/>
        </w:rPr>
      </w:pPr>
      <w:r w:rsidRPr="00660763">
        <w:rPr>
          <w:rFonts w:cs="Arial"/>
        </w:rPr>
        <w:t xml:space="preserve">Pracovník pověřený </w:t>
      </w:r>
      <w:proofErr w:type="gramStart"/>
      <w:r w:rsidRPr="00660763">
        <w:rPr>
          <w:rFonts w:cs="Arial"/>
        </w:rPr>
        <w:t>jednáním</w:t>
      </w:r>
      <w:r w:rsidR="00622352" w:rsidRPr="00660763">
        <w:rPr>
          <w:rFonts w:cs="Arial"/>
        </w:rPr>
        <w:t>:</w:t>
      </w:r>
      <w:r w:rsidR="00E57DA4" w:rsidRPr="00660763">
        <w:rPr>
          <w:rFonts w:cs="Arial"/>
        </w:rPr>
        <w:t xml:space="preserve">   </w:t>
      </w:r>
      <w:proofErr w:type="gramEnd"/>
      <w:r w:rsidR="00E57DA4" w:rsidRPr="00660763">
        <w:rPr>
          <w:rFonts w:cs="Arial"/>
        </w:rPr>
        <w:t xml:space="preserve">a) </w:t>
      </w:r>
      <w:r w:rsidR="00453FEF" w:rsidRPr="00660763">
        <w:rPr>
          <w:rFonts w:cs="Arial"/>
        </w:rPr>
        <w:tab/>
      </w:r>
      <w:r w:rsidR="00E57DA4" w:rsidRPr="00660763">
        <w:rPr>
          <w:rFonts w:cs="Arial"/>
        </w:rPr>
        <w:t>v záležitostech projednání a podepsání smlouvy a jejich dodatků</w:t>
      </w:r>
      <w:r w:rsidR="00DA0A58" w:rsidRPr="00660763">
        <w:rPr>
          <w:rFonts w:cs="Arial"/>
        </w:rPr>
        <w:t>:</w:t>
      </w:r>
      <w:r w:rsidR="00CD5EA3">
        <w:rPr>
          <w:rFonts w:cs="Arial"/>
        </w:rPr>
        <w:t xml:space="preserve"> </w:t>
      </w:r>
      <w:r w:rsidR="00CD5EA3">
        <w:rPr>
          <w:rFonts w:cs="Arial"/>
        </w:rPr>
        <w:br/>
      </w:r>
      <w:sdt>
        <w:sdtPr>
          <w:rPr>
            <w:rFonts w:cs="Arial"/>
          </w:rPr>
          <w:alias w:val="Zhotovitel pověřený zást."/>
          <w:tag w:val="Zhotovitel pověřený zást."/>
          <w:id w:val="-1548980255"/>
          <w:lock w:val="sdtLocked"/>
          <w:placeholder>
            <w:docPart w:val="8C1AC0A7405746F380743D6686865BDC"/>
          </w:placeholder>
          <w:showingPlcHdr/>
        </w:sdtPr>
        <w:sdtContent>
          <w:r w:rsidR="00CD5EA3" w:rsidRPr="00C453D6">
            <w:rPr>
              <w:rStyle w:val="Zstupntext"/>
            </w:rPr>
            <w:t>Klikněte nebo klepněte sem a zadejte text.</w:t>
          </w:r>
        </w:sdtContent>
      </w:sdt>
    </w:p>
    <w:p w14:paraId="3317C52D" w14:textId="30B487FC" w:rsidR="00E57DA4" w:rsidRDefault="0028779B" w:rsidP="00CA6E75">
      <w:pPr>
        <w:tabs>
          <w:tab w:val="left" w:pos="3119"/>
        </w:tabs>
        <w:ind w:left="2835" w:hanging="2835"/>
        <w:jc w:val="both"/>
        <w:rPr>
          <w:rFonts w:cs="Arial"/>
          <w:bCs/>
        </w:rPr>
      </w:pPr>
      <w:r>
        <w:rPr>
          <w:rFonts w:cs="Arial"/>
          <w:bCs/>
        </w:rPr>
        <w:tab/>
      </w:r>
      <w:r w:rsidR="00E57DA4" w:rsidRPr="00D34413">
        <w:rPr>
          <w:rFonts w:cs="Arial"/>
        </w:rPr>
        <w:t xml:space="preserve">b) </w:t>
      </w:r>
      <w:r w:rsidR="00453FEF" w:rsidRPr="00D34413">
        <w:rPr>
          <w:rFonts w:cs="Arial"/>
        </w:rPr>
        <w:tab/>
      </w:r>
      <w:r w:rsidR="00E57DA4" w:rsidRPr="00D34413">
        <w:rPr>
          <w:rFonts w:cs="Arial"/>
        </w:rPr>
        <w:t>v záležitostech projednávání technických, inženýrských, prováděcích</w:t>
      </w:r>
      <w:r w:rsidR="00987798" w:rsidRPr="00D34413">
        <w:rPr>
          <w:rFonts w:cs="Arial"/>
        </w:rPr>
        <w:t xml:space="preserve"> </w:t>
      </w:r>
      <w:r w:rsidR="00E57DA4" w:rsidRPr="00D34413">
        <w:rPr>
          <w:rFonts w:cs="Arial"/>
        </w:rPr>
        <w:t>a</w:t>
      </w:r>
      <w:r w:rsidR="003C40F9">
        <w:rPr>
          <w:rFonts w:cs="Arial"/>
        </w:rPr>
        <w:t> </w:t>
      </w:r>
      <w:r w:rsidR="00E57DA4" w:rsidRPr="00D34413">
        <w:rPr>
          <w:rFonts w:cs="Arial"/>
        </w:rPr>
        <w:t>organizačních záležitostí, vč. provádění zápisů do stavebního deníku,</w:t>
      </w:r>
      <w:r w:rsidR="00453FEF" w:rsidRPr="00D34413">
        <w:rPr>
          <w:rFonts w:cs="Arial"/>
        </w:rPr>
        <w:t xml:space="preserve"> </w:t>
      </w:r>
      <w:r w:rsidR="00E57DA4" w:rsidRPr="00D34413">
        <w:rPr>
          <w:rFonts w:cs="Arial"/>
        </w:rPr>
        <w:t>předávání zhotoveného díla</w:t>
      </w:r>
      <w:r w:rsidR="00DA0A58" w:rsidRPr="00D34413">
        <w:rPr>
          <w:rFonts w:cs="Arial"/>
        </w:rPr>
        <w:t xml:space="preserve">: </w:t>
      </w:r>
      <w:sdt>
        <w:sdtPr>
          <w:rPr>
            <w:rFonts w:cs="Arial"/>
          </w:rPr>
          <w:alias w:val="Zhotovitel proj. manažer"/>
          <w:tag w:val="Zhotovitel proj. manažer"/>
          <w:id w:val="-1603877583"/>
          <w:lock w:val="sdtLocked"/>
          <w:placeholder>
            <w:docPart w:val="0B0C9B80CBB44BFC88828BC791656FEE"/>
          </w:placeholder>
          <w:showingPlcHdr/>
        </w:sdtPr>
        <w:sdtContent>
          <w:r w:rsidR="004A4B55" w:rsidRPr="00C453D6">
            <w:rPr>
              <w:rStyle w:val="Zstupntext"/>
            </w:rPr>
            <w:t>Klikněte nebo klepněte sem a zadejte text.</w:t>
          </w:r>
        </w:sdtContent>
      </w:sdt>
    </w:p>
    <w:p w14:paraId="7E915F12" w14:textId="0D6D17A7" w:rsidR="00186000" w:rsidRPr="009A74D8" w:rsidRDefault="00602E65" w:rsidP="1C8AD7AD">
      <w:pPr>
        <w:tabs>
          <w:tab w:val="left" w:pos="3119"/>
        </w:tabs>
        <w:ind w:left="2835" w:hanging="2835"/>
        <w:jc w:val="both"/>
        <w:rPr>
          <w:rFonts w:cs="Arial"/>
        </w:rPr>
      </w:pPr>
      <w:r>
        <w:rPr>
          <w:rFonts w:cs="Arial"/>
          <w:bCs/>
        </w:rPr>
        <w:tab/>
      </w:r>
      <w:r w:rsidR="00721600" w:rsidRPr="004A4B55">
        <w:rPr>
          <w:rFonts w:cs="Arial"/>
        </w:rPr>
        <w:t xml:space="preserve">c) </w:t>
      </w:r>
      <w:r w:rsidRPr="004A4B55">
        <w:rPr>
          <w:rFonts w:cs="Arial"/>
        </w:rPr>
        <w:tab/>
      </w:r>
      <w:r w:rsidR="00721600" w:rsidRPr="004A4B55">
        <w:rPr>
          <w:rFonts w:cs="Arial"/>
        </w:rPr>
        <w:t xml:space="preserve">stavbyvedoucí: </w:t>
      </w:r>
      <w:sdt>
        <w:sdtPr>
          <w:rPr>
            <w:rFonts w:cs="Arial"/>
          </w:rPr>
          <w:alias w:val="Stavbyvedoucí"/>
          <w:tag w:val="Stavbyvedoucí"/>
          <w:id w:val="-630790625"/>
          <w:lock w:val="sdtLocked"/>
          <w:placeholder>
            <w:docPart w:val="9AF25D31C22D4CFDB011AA62D0546EB5"/>
          </w:placeholder>
          <w:showingPlcHdr/>
        </w:sdtPr>
        <w:sdtContent>
          <w:r w:rsidR="006A0FEE">
            <w:rPr>
              <w:rStyle w:val="Zstupntext"/>
            </w:rPr>
            <w:t>stavbyvedoucí</w:t>
          </w:r>
        </w:sdtContent>
      </w:sdt>
      <w:r w:rsidR="006A0FEE">
        <w:rPr>
          <w:rFonts w:cs="Arial"/>
        </w:rPr>
        <w:t xml:space="preserve"> </w:t>
      </w:r>
      <w:r w:rsidR="00721600" w:rsidRPr="1C8AD7AD">
        <w:rPr>
          <w:rFonts w:cs="Arial"/>
          <w:i/>
          <w:iCs/>
        </w:rPr>
        <w:t>(v případě, že se liší od osoby b))</w:t>
      </w:r>
      <w:r w:rsidR="00186000" w:rsidRPr="00D34413">
        <w:rPr>
          <w:rFonts w:cs="Arial"/>
        </w:rPr>
        <w:br w:type="page"/>
      </w:r>
    </w:p>
    <w:p w14:paraId="7F646445" w14:textId="66289C2E" w:rsidR="002B02AD" w:rsidRPr="00D34413" w:rsidRDefault="002B02AD" w:rsidP="00854431">
      <w:pPr>
        <w:pStyle w:val="Nadpis1"/>
      </w:pPr>
      <w:bookmarkStart w:id="0" w:name="_Ref67158012"/>
      <w:r w:rsidRPr="00D34413">
        <w:lastRenderedPageBreak/>
        <w:t>Výchozí podklady, údaje a základní ustanovení</w:t>
      </w:r>
      <w:bookmarkEnd w:id="0"/>
    </w:p>
    <w:p w14:paraId="4967B5D5" w14:textId="77777777" w:rsidR="002B02AD" w:rsidRPr="00D34413" w:rsidRDefault="002B02AD" w:rsidP="00ED0DED">
      <w:pPr>
        <w:spacing w:before="120"/>
        <w:jc w:val="both"/>
        <w:outlineLvl w:val="0"/>
        <w:rPr>
          <w:rFonts w:cs="Arial"/>
        </w:rPr>
      </w:pPr>
      <w:r w:rsidRPr="00D34413">
        <w:rPr>
          <w:rFonts w:cs="Arial"/>
        </w:rPr>
        <w:t xml:space="preserve">Podkladem pro uzavření této smlouvy je </w:t>
      </w:r>
      <w:r w:rsidR="00595948" w:rsidRPr="00D34413">
        <w:rPr>
          <w:rFonts w:cs="Arial"/>
        </w:rPr>
        <w:t>předaný rozpočet na plně</w:t>
      </w:r>
      <w:r w:rsidR="00A36F58" w:rsidRPr="00D34413">
        <w:rPr>
          <w:rFonts w:cs="Arial"/>
        </w:rPr>
        <w:t>ní VZ.</w:t>
      </w:r>
    </w:p>
    <w:p w14:paraId="2AB79581" w14:textId="00A85B21" w:rsidR="00B923D8" w:rsidRPr="00D34413" w:rsidRDefault="00B923D8" w:rsidP="00F95B18">
      <w:pPr>
        <w:tabs>
          <w:tab w:val="left" w:pos="2127"/>
        </w:tabs>
        <w:spacing w:before="120"/>
        <w:jc w:val="both"/>
        <w:outlineLvl w:val="0"/>
        <w:rPr>
          <w:rFonts w:cs="Arial"/>
        </w:rPr>
      </w:pPr>
      <w:r w:rsidRPr="00D34413">
        <w:rPr>
          <w:rFonts w:cs="Arial"/>
        </w:rPr>
        <w:t xml:space="preserve">Název zakázky: </w:t>
      </w:r>
      <w:r w:rsidRPr="00D34413">
        <w:rPr>
          <w:rFonts w:cs="Arial"/>
        </w:rPr>
        <w:tab/>
      </w:r>
      <w:r w:rsidR="00B44BFD" w:rsidRPr="00B44BFD">
        <w:rPr>
          <w:rFonts w:cs="Arial"/>
          <w:b/>
          <w:bCs/>
          <w:iCs/>
        </w:rPr>
        <w:t xml:space="preserve">Stavební úpravy a obnova objektu č.p. 9 v </w:t>
      </w:r>
      <w:proofErr w:type="spellStart"/>
      <w:r w:rsidR="00B44BFD" w:rsidRPr="00B44BFD">
        <w:rPr>
          <w:rFonts w:cs="Arial"/>
          <w:b/>
          <w:bCs/>
          <w:iCs/>
        </w:rPr>
        <w:t>k.ú</w:t>
      </w:r>
      <w:proofErr w:type="spellEnd"/>
      <w:r w:rsidR="00B44BFD" w:rsidRPr="00B44BFD">
        <w:rPr>
          <w:rFonts w:cs="Arial"/>
          <w:b/>
          <w:bCs/>
          <w:iCs/>
        </w:rPr>
        <w:t xml:space="preserve">. </w:t>
      </w:r>
      <w:proofErr w:type="spellStart"/>
      <w:r w:rsidR="00B44BFD" w:rsidRPr="00B44BFD">
        <w:rPr>
          <w:rFonts w:cs="Arial"/>
          <w:b/>
          <w:bCs/>
          <w:iCs/>
        </w:rPr>
        <w:t>Radenov</w:t>
      </w:r>
      <w:proofErr w:type="spellEnd"/>
    </w:p>
    <w:p w14:paraId="5FEF49A2" w14:textId="581AF935" w:rsidR="007312D2" w:rsidRPr="00D34413" w:rsidRDefault="00AF3D34" w:rsidP="00F95B18">
      <w:pPr>
        <w:tabs>
          <w:tab w:val="left" w:pos="2127"/>
        </w:tabs>
        <w:spacing w:before="120"/>
        <w:jc w:val="both"/>
        <w:outlineLvl w:val="0"/>
        <w:rPr>
          <w:rFonts w:cs="Arial"/>
          <w:szCs w:val="24"/>
        </w:rPr>
      </w:pPr>
      <w:r w:rsidRPr="00D34413">
        <w:rPr>
          <w:rFonts w:cs="Arial"/>
        </w:rPr>
        <w:t xml:space="preserve">Název </w:t>
      </w:r>
      <w:r w:rsidR="00486E6E" w:rsidRPr="00D34413">
        <w:rPr>
          <w:rFonts w:cs="Arial"/>
        </w:rPr>
        <w:t>stavby</w:t>
      </w:r>
      <w:r w:rsidR="00B44BFD">
        <w:rPr>
          <w:rFonts w:cs="Arial"/>
        </w:rPr>
        <w:t xml:space="preserve"> (dle PD)</w:t>
      </w:r>
      <w:r w:rsidRPr="00D34413">
        <w:rPr>
          <w:rFonts w:cs="Arial"/>
          <w:sz w:val="24"/>
          <w:szCs w:val="24"/>
        </w:rPr>
        <w:t xml:space="preserve">: </w:t>
      </w:r>
      <w:r w:rsidR="007312D2" w:rsidRPr="00D34413">
        <w:rPr>
          <w:rFonts w:cs="Arial"/>
          <w:sz w:val="24"/>
          <w:szCs w:val="24"/>
        </w:rPr>
        <w:tab/>
      </w:r>
      <w:r w:rsidR="00B44BFD" w:rsidRPr="00B44BFD">
        <w:rPr>
          <w:rFonts w:cs="Arial"/>
          <w:bCs/>
          <w:iCs/>
          <w:szCs w:val="24"/>
        </w:rPr>
        <w:t>Stavební úprav</w:t>
      </w:r>
      <w:r w:rsidR="00B44BFD">
        <w:rPr>
          <w:rFonts w:cs="Arial"/>
          <w:bCs/>
          <w:iCs/>
          <w:szCs w:val="24"/>
        </w:rPr>
        <w:t>y</w:t>
      </w:r>
      <w:r w:rsidR="00B44BFD" w:rsidRPr="00B44BFD">
        <w:rPr>
          <w:rFonts w:cs="Arial"/>
          <w:bCs/>
          <w:iCs/>
          <w:szCs w:val="24"/>
        </w:rPr>
        <w:t xml:space="preserve"> a obnova objektu</w:t>
      </w:r>
    </w:p>
    <w:p w14:paraId="79E8A889" w14:textId="5C1BD6ED" w:rsidR="0030713A" w:rsidRPr="00D34413" w:rsidRDefault="002B02AD" w:rsidP="006413CE">
      <w:pPr>
        <w:tabs>
          <w:tab w:val="left" w:pos="2127"/>
        </w:tabs>
        <w:spacing w:before="120"/>
        <w:ind w:left="2127" w:hanging="2127"/>
        <w:jc w:val="both"/>
        <w:outlineLvl w:val="0"/>
        <w:rPr>
          <w:rFonts w:cs="Arial"/>
        </w:rPr>
      </w:pPr>
      <w:r w:rsidRPr="00D34413">
        <w:rPr>
          <w:rFonts w:cs="Arial"/>
        </w:rPr>
        <w:t>Místo stavby:</w:t>
      </w:r>
      <w:r w:rsidR="00AF3D34" w:rsidRPr="00D34413">
        <w:rPr>
          <w:rFonts w:cs="Arial"/>
        </w:rPr>
        <w:t xml:space="preserve"> </w:t>
      </w:r>
      <w:r w:rsidR="00DA0A58" w:rsidRPr="00D34413">
        <w:rPr>
          <w:rFonts w:cs="Arial"/>
        </w:rPr>
        <w:tab/>
      </w:r>
      <w:r w:rsidR="00B44BFD" w:rsidRPr="00B44BFD">
        <w:rPr>
          <w:rFonts w:cs="Arial"/>
        </w:rPr>
        <w:t xml:space="preserve">Kraj Ústecký, Okres Chomutov, Obec Blatno, místní část </w:t>
      </w:r>
      <w:proofErr w:type="spellStart"/>
      <w:r w:rsidR="00B44BFD" w:rsidRPr="00B44BFD">
        <w:rPr>
          <w:rFonts w:cs="Arial"/>
        </w:rPr>
        <w:t>Radenov</w:t>
      </w:r>
      <w:proofErr w:type="spellEnd"/>
      <w:r w:rsidR="00B44BFD" w:rsidRPr="00B44BFD">
        <w:rPr>
          <w:rFonts w:cs="Arial"/>
        </w:rPr>
        <w:t xml:space="preserve"> č.p. 9, tj. objekt venkovské usedlosti na </w:t>
      </w:r>
      <w:proofErr w:type="spellStart"/>
      <w:r w:rsidR="00B44BFD" w:rsidRPr="00B44BFD">
        <w:rPr>
          <w:rFonts w:cs="Arial"/>
        </w:rPr>
        <w:t>p.č</w:t>
      </w:r>
      <w:proofErr w:type="spellEnd"/>
      <w:r w:rsidR="00B44BFD" w:rsidRPr="00B44BFD">
        <w:rPr>
          <w:rFonts w:cs="Arial"/>
        </w:rPr>
        <w:t xml:space="preserve">. 26/1 v </w:t>
      </w:r>
      <w:proofErr w:type="spellStart"/>
      <w:r w:rsidR="00B44BFD" w:rsidRPr="00B44BFD">
        <w:rPr>
          <w:rFonts w:cs="Arial"/>
        </w:rPr>
        <w:t>k.ú</w:t>
      </w:r>
      <w:proofErr w:type="spellEnd"/>
      <w:r w:rsidR="00B44BFD" w:rsidRPr="00B44BFD">
        <w:rPr>
          <w:rFonts w:cs="Arial"/>
        </w:rPr>
        <w:t xml:space="preserve">. </w:t>
      </w:r>
      <w:proofErr w:type="spellStart"/>
      <w:r w:rsidR="00B44BFD" w:rsidRPr="00B44BFD">
        <w:rPr>
          <w:rFonts w:cs="Arial"/>
        </w:rPr>
        <w:t>Radenov</w:t>
      </w:r>
      <w:proofErr w:type="spellEnd"/>
    </w:p>
    <w:p w14:paraId="5361A7D6" w14:textId="4F9AB08E" w:rsidR="009969B9" w:rsidRPr="00D34413" w:rsidRDefault="1C8AD7AD" w:rsidP="006413CE">
      <w:pPr>
        <w:pStyle w:val="Zkladntext3"/>
        <w:tabs>
          <w:tab w:val="left" w:pos="2127"/>
        </w:tabs>
        <w:spacing w:before="120"/>
        <w:ind w:left="2127" w:hanging="2127"/>
        <w:outlineLvl w:val="0"/>
      </w:pPr>
      <w:r w:rsidRPr="1C8AD7AD">
        <w:rPr>
          <w:rFonts w:cs="Arial"/>
        </w:rPr>
        <w:t>Základní ustanovení:</w:t>
      </w:r>
      <w:r w:rsidR="002B02AD">
        <w:tab/>
      </w:r>
      <w:r w:rsidRPr="006413CE">
        <w:rPr>
          <w:rFonts w:eastAsia="Arial" w:cs="Arial"/>
        </w:rPr>
        <w:t xml:space="preserve">Na základě této smlouvy se zhotovitel zavazuje provést na svůj náklad a nebezpečí dohodnutý předmět plnění dle článku </w:t>
      </w:r>
      <w:r w:rsidR="002B02AD">
        <w:fldChar w:fldCharType="begin"/>
      </w:r>
      <w:r w:rsidR="002B02AD">
        <w:instrText xml:space="preserve"> REF _Ref67157972 \r \h  \* MERGEFORMAT </w:instrText>
      </w:r>
      <w:r w:rsidR="002B02AD">
        <w:fldChar w:fldCharType="separate"/>
      </w:r>
      <w:r w:rsidR="00BF138A">
        <w:t>3</w:t>
      </w:r>
      <w:r w:rsidR="002B02AD">
        <w:fldChar w:fldCharType="end"/>
      </w:r>
      <w:r w:rsidRPr="006413CE">
        <w:rPr>
          <w:rFonts w:eastAsia="Arial" w:cs="Arial"/>
        </w:rPr>
        <w:t>. této s</w:t>
      </w:r>
      <w:r>
        <w:t xml:space="preserve">mlouvy o dílo. Objednatel se zavazuje dohodnutým způsobem spolupůsobit při realizaci díla a dále zaplatit v této smlouvě dohodnutou cenu. </w:t>
      </w:r>
    </w:p>
    <w:p w14:paraId="502DAE34" w14:textId="6F041D14" w:rsidR="002B02AD" w:rsidRPr="00D34413" w:rsidRDefault="002B02AD" w:rsidP="00854431">
      <w:pPr>
        <w:pStyle w:val="Nadpis1"/>
      </w:pPr>
      <w:bookmarkStart w:id="1" w:name="_Ref67157972"/>
      <w:r w:rsidRPr="00D34413">
        <w:t>Předmět plnění</w:t>
      </w:r>
      <w:bookmarkEnd w:id="1"/>
    </w:p>
    <w:p w14:paraId="0380DC9B" w14:textId="0F81E998" w:rsidR="00970357" w:rsidRPr="00D34413" w:rsidRDefault="00065094" w:rsidP="00F92838">
      <w:pPr>
        <w:pStyle w:val="Odstavecseseznamem"/>
        <w:numPr>
          <w:ilvl w:val="0"/>
          <w:numId w:val="0"/>
        </w:numPr>
        <w:ind w:left="705"/>
      </w:pPr>
      <w:r w:rsidRPr="00D34413">
        <w:t>Zhotovitel</w:t>
      </w:r>
      <w:r w:rsidR="00EF1710" w:rsidRPr="00D34413">
        <w:t xml:space="preserve"> </w:t>
      </w:r>
      <w:r w:rsidR="002B02AD" w:rsidRPr="00D34413">
        <w:t xml:space="preserve">se ve smyslu základních ustanovení v článku </w:t>
      </w:r>
      <w:r w:rsidR="00F77E01" w:rsidRPr="00EB03B7">
        <w:fldChar w:fldCharType="begin"/>
      </w:r>
      <w:r w:rsidR="00F77E01" w:rsidRPr="00D34413">
        <w:instrText xml:space="preserve"> REF _Ref67158012 \r \h </w:instrText>
      </w:r>
      <w:r w:rsidR="00D60384">
        <w:instrText xml:space="preserve"> \* MERGEFORMAT </w:instrText>
      </w:r>
      <w:r w:rsidR="00F77E01" w:rsidRPr="00EB03B7">
        <w:fldChar w:fldCharType="separate"/>
      </w:r>
      <w:r w:rsidR="00BF138A">
        <w:t>2</w:t>
      </w:r>
      <w:r w:rsidR="00F77E01" w:rsidRPr="00EB03B7">
        <w:fldChar w:fldCharType="end"/>
      </w:r>
      <w:r w:rsidR="00F77E01" w:rsidRPr="00D34413">
        <w:t>.</w:t>
      </w:r>
      <w:r w:rsidR="00DD7F7C" w:rsidRPr="00D34413">
        <w:t xml:space="preserve"> </w:t>
      </w:r>
      <w:r w:rsidR="00307960" w:rsidRPr="00D34413">
        <w:t>této</w:t>
      </w:r>
      <w:r w:rsidR="00DD7F7C" w:rsidRPr="00D34413">
        <w:t xml:space="preserve"> smlouvy zavazuje:</w:t>
      </w:r>
      <w:r w:rsidR="00970357" w:rsidRPr="00D34413">
        <w:t xml:space="preserve"> </w:t>
      </w:r>
    </w:p>
    <w:p w14:paraId="019BE660" w14:textId="0EA4D7D4" w:rsidR="000E736B" w:rsidRPr="00355278" w:rsidRDefault="1C8AD7AD" w:rsidP="1C8AD7AD">
      <w:pPr>
        <w:pStyle w:val="Odstavecseseznamem"/>
        <w:numPr>
          <w:ilvl w:val="1"/>
          <w:numId w:val="23"/>
        </w:numPr>
        <w:ind w:left="709" w:hanging="709"/>
        <w:rPr>
          <w:rFonts w:eastAsia="Arial"/>
        </w:rPr>
      </w:pPr>
      <w:bookmarkStart w:id="2" w:name="_Ref67157073"/>
      <w:r>
        <w:t>Zhotovitel prove</w:t>
      </w:r>
      <w:r w:rsidRPr="006413CE">
        <w:rPr>
          <w:rFonts w:eastAsia="Arial"/>
        </w:rPr>
        <w:t xml:space="preserve">de </w:t>
      </w:r>
      <w:proofErr w:type="gramStart"/>
      <w:r w:rsidRPr="006413CE">
        <w:rPr>
          <w:rFonts w:eastAsia="Arial"/>
        </w:rPr>
        <w:t>dílo - stavbu</w:t>
      </w:r>
      <w:proofErr w:type="gramEnd"/>
      <w:r w:rsidRPr="006413CE">
        <w:rPr>
          <w:rFonts w:eastAsia="Arial"/>
        </w:rPr>
        <w:t xml:space="preserve"> v souladu podle položkového rozpočtu (viz. příloha č. 2 této smlouvy)</w:t>
      </w:r>
      <w:r w:rsidR="000C67D4">
        <w:rPr>
          <w:rFonts w:eastAsia="Arial"/>
        </w:rPr>
        <w:t xml:space="preserve">, </w:t>
      </w:r>
      <w:r w:rsidRPr="006413CE">
        <w:rPr>
          <w:rFonts w:eastAsia="Arial"/>
        </w:rPr>
        <w:t xml:space="preserve">projektové dokumentace pro </w:t>
      </w:r>
      <w:r w:rsidR="00B44BFD">
        <w:rPr>
          <w:rFonts w:eastAsia="Arial"/>
        </w:rPr>
        <w:t>výběr zhotovitele</w:t>
      </w:r>
      <w:r w:rsidRPr="006413CE">
        <w:rPr>
          <w:rFonts w:eastAsia="Arial"/>
        </w:rPr>
        <w:t xml:space="preserve"> s názvem „</w:t>
      </w:r>
      <w:r w:rsidR="00B44BFD" w:rsidRPr="00B44BFD">
        <w:rPr>
          <w:rFonts w:eastAsia="Arial"/>
          <w:i/>
          <w:iCs/>
        </w:rPr>
        <w:t xml:space="preserve">Stavební úpravy a obnova objektu </w:t>
      </w:r>
      <w:r w:rsidRPr="006413CE">
        <w:rPr>
          <w:rFonts w:eastAsia="Arial"/>
        </w:rPr>
        <w:t xml:space="preserve">" </w:t>
      </w:r>
      <w:r w:rsidR="00B44BFD" w:rsidRPr="00B44BFD">
        <w:rPr>
          <w:rFonts w:eastAsia="Arial"/>
        </w:rPr>
        <w:t xml:space="preserve">vypracované v únoru 2023, zpracovatel/zodpovědný projektant: Sandra Krejčová, ČKAIT 0402147, IČ: 76370542 </w:t>
      </w:r>
      <w:r w:rsidRPr="006413CE">
        <w:rPr>
          <w:rFonts w:eastAsia="Arial"/>
        </w:rPr>
        <w:t>(viz. příloha č. 1 této smlouvy)</w:t>
      </w:r>
      <w:r w:rsidR="000C67D4">
        <w:rPr>
          <w:rFonts w:eastAsia="Arial"/>
        </w:rPr>
        <w:t xml:space="preserve"> a v koordinaci s požadavky odborného pracovníka NPÚ.</w:t>
      </w:r>
      <w:r w:rsidRPr="006413CE">
        <w:rPr>
          <w:rFonts w:eastAsia="Arial"/>
        </w:rPr>
        <w:t xml:space="preserve"> Zhotovitel provede veškeré práce, služby, dodávky a výkony, kterých je třeba trvale nebo dočasně k zahájení, provedení, dokončení a předání stavby a stavbu provede včetně odstranění vad a nedodělků</w:t>
      </w:r>
      <w:bookmarkEnd w:id="2"/>
      <w:r w:rsidR="00B44BFD">
        <w:rPr>
          <w:rFonts w:eastAsia="Arial"/>
        </w:rPr>
        <w:t>.</w:t>
      </w:r>
      <w:r w:rsidRPr="006413CE">
        <w:rPr>
          <w:rFonts w:eastAsia="Arial"/>
        </w:rPr>
        <w:t xml:space="preserve">  </w:t>
      </w:r>
    </w:p>
    <w:p w14:paraId="54E1AFF7" w14:textId="66CB30DF" w:rsidR="00451BB2" w:rsidRPr="00355278" w:rsidRDefault="008C3794" w:rsidP="00887D95">
      <w:pPr>
        <w:pStyle w:val="Odstavecseseznamem"/>
        <w:numPr>
          <w:ilvl w:val="1"/>
          <w:numId w:val="23"/>
        </w:numPr>
        <w:ind w:left="709" w:hanging="709"/>
      </w:pPr>
      <w:bookmarkStart w:id="3" w:name="_Ref67157125"/>
      <w:r w:rsidRPr="00355278">
        <w:t>Není-li v projektové dokumentaci stanoveno jinak použije z</w:t>
      </w:r>
      <w:r w:rsidR="007606C0" w:rsidRPr="00355278">
        <w:t xml:space="preserve">hotovitel </w:t>
      </w:r>
      <w:r w:rsidR="009E3430" w:rsidRPr="00355278">
        <w:t xml:space="preserve">pro provádění stavby </w:t>
      </w:r>
      <w:r w:rsidR="00BB3E99" w:rsidRPr="00355278">
        <w:t xml:space="preserve">stavební </w:t>
      </w:r>
      <w:r w:rsidR="009E3430" w:rsidRPr="00355278">
        <w:t>výrobky</w:t>
      </w:r>
      <w:r w:rsidR="00581574" w:rsidRPr="00355278">
        <w:t xml:space="preserve"> stejného typu, </w:t>
      </w:r>
      <w:r w:rsidR="00B007A6" w:rsidRPr="00355278">
        <w:t xml:space="preserve">barvy a </w:t>
      </w:r>
      <w:r w:rsidR="00581574" w:rsidRPr="00355278">
        <w:t>provedení</w:t>
      </w:r>
      <w:r w:rsidR="00BB3E99" w:rsidRPr="00355278">
        <w:t>,</w:t>
      </w:r>
      <w:r w:rsidR="009E3430" w:rsidRPr="00355278">
        <w:t xml:space="preserve"> </w:t>
      </w:r>
      <w:r w:rsidR="00581574" w:rsidRPr="00355278">
        <w:t xml:space="preserve">v případě, že </w:t>
      </w:r>
      <w:r w:rsidR="000D2628" w:rsidRPr="00355278">
        <w:t>nejsou zakryty další konstrukcí</w:t>
      </w:r>
      <w:r w:rsidR="0088430D" w:rsidRPr="00355278">
        <w:t>,</w:t>
      </w:r>
      <w:r w:rsidR="00581574" w:rsidRPr="00355278">
        <w:t xml:space="preserve"> </w:t>
      </w:r>
      <w:r w:rsidR="00BB3E99" w:rsidRPr="00355278">
        <w:t xml:space="preserve">aby </w:t>
      </w:r>
      <w:r w:rsidR="00581574" w:rsidRPr="00355278">
        <w:t>tvořily v interiéru stavby stejný vizuální vjem</w:t>
      </w:r>
      <w:r w:rsidR="0088430D" w:rsidRPr="00355278">
        <w:t xml:space="preserve">. Zejména se jedná o výrobky pro </w:t>
      </w:r>
      <w:r w:rsidR="00B007A6" w:rsidRPr="00355278">
        <w:t>technická</w:t>
      </w:r>
      <w:r w:rsidR="0088430D" w:rsidRPr="00355278">
        <w:t xml:space="preserve"> zařízení budovy</w:t>
      </w:r>
      <w:r w:rsidR="004E6A3E" w:rsidRPr="00355278">
        <w:t>, které jsou viditelné</w:t>
      </w:r>
      <w:r w:rsidR="00C86609" w:rsidRPr="00355278">
        <w:t>.</w:t>
      </w:r>
      <w:bookmarkEnd w:id="3"/>
      <w:r w:rsidR="004E6A3E" w:rsidRPr="00355278">
        <w:t xml:space="preserve"> </w:t>
      </w:r>
      <w:r w:rsidR="005C2EDA">
        <w:t>Zadavatel výslovně upozorňuje na nezbytnou součinnost Zhotovitele s odborným pracovníkem NPÚ.</w:t>
      </w:r>
    </w:p>
    <w:p w14:paraId="71286E52" w14:textId="18934790" w:rsidR="002B02AD" w:rsidRPr="00355278" w:rsidRDefault="002B02AD" w:rsidP="00887D95">
      <w:pPr>
        <w:pStyle w:val="Odstavecseseznamem"/>
        <w:numPr>
          <w:ilvl w:val="1"/>
          <w:numId w:val="23"/>
        </w:numPr>
        <w:ind w:left="709" w:hanging="709"/>
      </w:pPr>
      <w:r w:rsidRPr="00355278">
        <w:t xml:space="preserve">Všechny materiály a výrobky použité </w:t>
      </w:r>
      <w:r w:rsidR="00065094" w:rsidRPr="00355278">
        <w:t>zhotovitel</w:t>
      </w:r>
      <w:r w:rsidR="004E6A3E" w:rsidRPr="00355278">
        <w:t xml:space="preserve">em </w:t>
      </w:r>
      <w:r w:rsidRPr="00355278">
        <w:t xml:space="preserve">budou mít </w:t>
      </w:r>
      <w:r w:rsidR="00464AD2" w:rsidRPr="00355278">
        <w:t xml:space="preserve">minimálně </w:t>
      </w:r>
      <w:r w:rsidR="002E2822" w:rsidRPr="00355278">
        <w:t xml:space="preserve">takové </w:t>
      </w:r>
      <w:r w:rsidR="00A24BA2" w:rsidRPr="00355278">
        <w:t xml:space="preserve">deklarované vlastnosti deklarované výrobcem vyplývající z požadavku § 156 </w:t>
      </w:r>
      <w:r w:rsidRPr="00355278">
        <w:t>zákon č.</w:t>
      </w:r>
      <w:r w:rsidR="00547CD1" w:rsidRPr="00355278">
        <w:t xml:space="preserve"> 183/2006 Sb.</w:t>
      </w:r>
      <w:r w:rsidR="00425958">
        <w:t>,</w:t>
      </w:r>
      <w:r w:rsidR="00425958" w:rsidRPr="00425958">
        <w:t xml:space="preserve"> o územním plánování a stavebním řádu (stavební zákon),</w:t>
      </w:r>
      <w:r w:rsidR="00425958">
        <w:t xml:space="preserve"> </w:t>
      </w:r>
      <w:r w:rsidR="00A24BA2" w:rsidRPr="00355278">
        <w:t>v platném znění</w:t>
      </w:r>
      <w:r w:rsidR="00547CD1" w:rsidRPr="00355278">
        <w:t>.</w:t>
      </w:r>
      <w:r w:rsidRPr="00355278">
        <w:t xml:space="preserve"> </w:t>
      </w:r>
      <w:r w:rsidR="00065094" w:rsidRPr="00355278">
        <w:t>Zhotovitel</w:t>
      </w:r>
      <w:r w:rsidR="008F2FF0" w:rsidRPr="00355278">
        <w:t xml:space="preserve"> </w:t>
      </w:r>
      <w:r w:rsidR="00307960" w:rsidRPr="00355278">
        <w:t>se</w:t>
      </w:r>
      <w:r w:rsidRPr="00355278">
        <w:t xml:space="preserve"> zavazuje, že </w:t>
      </w:r>
      <w:r w:rsidR="008F2FF0" w:rsidRPr="00355278">
        <w:t>stavb</w:t>
      </w:r>
      <w:r w:rsidR="00443DA6" w:rsidRPr="00355278">
        <w:t>a</w:t>
      </w:r>
      <w:r w:rsidR="008F2FF0" w:rsidRPr="00355278">
        <w:t xml:space="preserve"> provedená </w:t>
      </w:r>
      <w:r w:rsidRPr="00355278">
        <w:t xml:space="preserve">podle části </w:t>
      </w:r>
      <w:r w:rsidR="00BC1194" w:rsidRPr="004E655E">
        <w:fldChar w:fldCharType="begin"/>
      </w:r>
      <w:r w:rsidR="00BC1194" w:rsidRPr="00355278">
        <w:instrText xml:space="preserve"> REF _Ref67157073 \r \h </w:instrText>
      </w:r>
      <w:r w:rsidR="00D60384">
        <w:instrText xml:space="preserve"> \* MERGEFORMAT </w:instrText>
      </w:r>
      <w:r w:rsidR="00BC1194" w:rsidRPr="004E655E">
        <w:fldChar w:fldCharType="separate"/>
      </w:r>
      <w:r w:rsidR="00BF138A">
        <w:t>3.1</w:t>
      </w:r>
      <w:r w:rsidR="00BC1194" w:rsidRPr="004E655E">
        <w:fldChar w:fldCharType="end"/>
      </w:r>
      <w:r w:rsidRPr="00355278">
        <w:t xml:space="preserve"> bude mít </w:t>
      </w:r>
      <w:r w:rsidR="00307960" w:rsidRPr="00355278">
        <w:t xml:space="preserve">stejné </w:t>
      </w:r>
      <w:r w:rsidR="00464AD2" w:rsidRPr="00355278">
        <w:t xml:space="preserve">nebo </w:t>
      </w:r>
      <w:r w:rsidR="008F2FF0" w:rsidRPr="00355278">
        <w:t xml:space="preserve">kvalitativně </w:t>
      </w:r>
      <w:r w:rsidR="00464AD2" w:rsidRPr="00355278">
        <w:t xml:space="preserve">lepší </w:t>
      </w:r>
      <w:r w:rsidR="00307960" w:rsidRPr="00355278">
        <w:t>technické</w:t>
      </w:r>
      <w:r w:rsidR="00453FEF" w:rsidRPr="00355278">
        <w:t xml:space="preserve"> ukazatele.</w:t>
      </w:r>
    </w:p>
    <w:p w14:paraId="371D320E" w14:textId="0EB20FFD" w:rsidR="002B02AD" w:rsidRPr="00355278" w:rsidRDefault="00065094" w:rsidP="00186000">
      <w:pPr>
        <w:numPr>
          <w:ilvl w:val="1"/>
          <w:numId w:val="23"/>
        </w:numPr>
        <w:spacing w:before="120"/>
        <w:ind w:left="709" w:hanging="715"/>
        <w:jc w:val="both"/>
        <w:rPr>
          <w:rFonts w:cs="Arial"/>
        </w:rPr>
      </w:pPr>
      <w:r w:rsidRPr="00355278">
        <w:rPr>
          <w:rFonts w:cs="Arial"/>
        </w:rPr>
        <w:t>Zhotovitel</w:t>
      </w:r>
      <w:r w:rsidR="008F2FF0" w:rsidRPr="00355278">
        <w:rPr>
          <w:rFonts w:cs="Arial"/>
        </w:rPr>
        <w:t xml:space="preserve"> </w:t>
      </w:r>
      <w:r w:rsidR="002B02AD" w:rsidRPr="00355278">
        <w:rPr>
          <w:rFonts w:cs="Arial"/>
        </w:rPr>
        <w:t>se zavazuje prové</w:t>
      </w:r>
      <w:r w:rsidR="00425958">
        <w:rPr>
          <w:rFonts w:cs="Arial"/>
        </w:rPr>
        <w:t>s</w:t>
      </w:r>
      <w:r w:rsidR="002B02AD" w:rsidRPr="00355278">
        <w:rPr>
          <w:rFonts w:cs="Arial"/>
        </w:rPr>
        <w:t xml:space="preserve">t dílo </w:t>
      </w:r>
      <w:r w:rsidR="008C3794" w:rsidRPr="00355278">
        <w:rPr>
          <w:rFonts w:cs="Arial"/>
        </w:rPr>
        <w:t xml:space="preserve">dle bodu </w:t>
      </w:r>
      <w:r w:rsidR="00BC1194" w:rsidRPr="004E655E">
        <w:rPr>
          <w:rFonts w:cs="Arial"/>
        </w:rPr>
        <w:fldChar w:fldCharType="begin"/>
      </w:r>
      <w:r w:rsidR="00BC1194" w:rsidRPr="00355278">
        <w:rPr>
          <w:rFonts w:cs="Arial"/>
        </w:rPr>
        <w:instrText xml:space="preserve"> REF _Ref67157073 \r \h </w:instrText>
      </w:r>
      <w:r w:rsidR="00D60384">
        <w:rPr>
          <w:rFonts w:cs="Arial"/>
        </w:rPr>
        <w:instrText xml:space="preserve"> \* MERGEFORMAT </w:instrText>
      </w:r>
      <w:r w:rsidR="00BC1194" w:rsidRPr="004E655E">
        <w:rPr>
          <w:rFonts w:cs="Arial"/>
        </w:rPr>
      </w:r>
      <w:r w:rsidR="00BC1194" w:rsidRPr="004E655E">
        <w:rPr>
          <w:rFonts w:cs="Arial"/>
        </w:rPr>
        <w:fldChar w:fldCharType="separate"/>
      </w:r>
      <w:r w:rsidR="00BF138A">
        <w:rPr>
          <w:rFonts w:cs="Arial"/>
        </w:rPr>
        <w:t>3.1</w:t>
      </w:r>
      <w:r w:rsidR="00BC1194" w:rsidRPr="004E655E">
        <w:rPr>
          <w:rFonts w:cs="Arial"/>
        </w:rPr>
        <w:fldChar w:fldCharType="end"/>
      </w:r>
      <w:r w:rsidR="00083AED" w:rsidRPr="00355278">
        <w:rPr>
          <w:rFonts w:cs="Arial"/>
        </w:rPr>
        <w:t xml:space="preserve"> </w:t>
      </w:r>
      <w:r w:rsidR="002B02AD" w:rsidRPr="00355278">
        <w:rPr>
          <w:rFonts w:cs="Arial"/>
        </w:rPr>
        <w:t>vlastním jménem a na vlastní odpovědnost.</w:t>
      </w:r>
    </w:p>
    <w:p w14:paraId="49664183" w14:textId="4E8B26F9" w:rsidR="007606C0" w:rsidRPr="00355278" w:rsidRDefault="00065094" w:rsidP="004E655E">
      <w:pPr>
        <w:numPr>
          <w:ilvl w:val="1"/>
          <w:numId w:val="23"/>
        </w:numPr>
        <w:spacing w:before="120"/>
        <w:ind w:left="709" w:hanging="715"/>
        <w:jc w:val="both"/>
        <w:rPr>
          <w:rFonts w:cs="Arial"/>
        </w:rPr>
      </w:pPr>
      <w:r w:rsidRPr="00355278">
        <w:rPr>
          <w:rFonts w:cs="Arial"/>
        </w:rPr>
        <w:t>Zhotovitel</w:t>
      </w:r>
      <w:r w:rsidR="008F2FF0" w:rsidRPr="00355278">
        <w:rPr>
          <w:rFonts w:cs="Arial"/>
        </w:rPr>
        <w:t xml:space="preserve"> </w:t>
      </w:r>
      <w:r w:rsidR="002B02AD" w:rsidRPr="00355278">
        <w:rPr>
          <w:rFonts w:cs="Arial"/>
        </w:rPr>
        <w:t>potvrzuje, že se v plném rozsahu seznámil s rozsahem a povahou díla, že jsou mu známy veškeré technické, kvalitativní a jiné podmí</w:t>
      </w:r>
      <w:r w:rsidR="00782F57" w:rsidRPr="00355278">
        <w:rPr>
          <w:rFonts w:cs="Arial"/>
        </w:rPr>
        <w:t>nky nezbytné k realizaci díla a </w:t>
      </w:r>
      <w:r w:rsidR="002B02AD" w:rsidRPr="00355278">
        <w:rPr>
          <w:rFonts w:cs="Arial"/>
        </w:rPr>
        <w:t xml:space="preserve">disponuje sám i se svými </w:t>
      </w:r>
      <w:r w:rsidR="00AC0517" w:rsidRPr="00355278">
        <w:rPr>
          <w:rFonts w:cs="Arial"/>
        </w:rPr>
        <w:t>pod</w:t>
      </w:r>
      <w:r w:rsidR="002B02AD" w:rsidRPr="00355278">
        <w:rPr>
          <w:rFonts w:cs="Arial"/>
        </w:rPr>
        <w:t xml:space="preserve">dodavateli takovými kapacitami a odbornými znalostmi, </w:t>
      </w:r>
      <w:r w:rsidR="008F2FF0" w:rsidRPr="00355278">
        <w:rPr>
          <w:rFonts w:cs="Arial"/>
        </w:rPr>
        <w:t>a tech</w:t>
      </w:r>
      <w:r w:rsidR="00AB32C3" w:rsidRPr="00355278">
        <w:rPr>
          <w:rFonts w:cs="Arial"/>
        </w:rPr>
        <w:t xml:space="preserve">nickým </w:t>
      </w:r>
      <w:r w:rsidR="008F2FF0" w:rsidRPr="00355278">
        <w:rPr>
          <w:rFonts w:cs="Arial"/>
        </w:rPr>
        <w:t>vybavením</w:t>
      </w:r>
      <w:r w:rsidR="00AB32C3" w:rsidRPr="00355278">
        <w:rPr>
          <w:rFonts w:cs="Arial"/>
        </w:rPr>
        <w:t>,</w:t>
      </w:r>
      <w:r w:rsidR="008F2FF0" w:rsidRPr="00355278">
        <w:rPr>
          <w:rFonts w:cs="Arial"/>
        </w:rPr>
        <w:t xml:space="preserve"> </w:t>
      </w:r>
      <w:r w:rsidR="002B02AD" w:rsidRPr="00355278">
        <w:rPr>
          <w:rFonts w:cs="Arial"/>
        </w:rPr>
        <w:t xml:space="preserve">které jsou k provedení díla </w:t>
      </w:r>
      <w:r w:rsidR="00AB32C3" w:rsidRPr="00355278">
        <w:rPr>
          <w:rFonts w:cs="Arial"/>
        </w:rPr>
        <w:t xml:space="preserve">dle čl. </w:t>
      </w:r>
      <w:r w:rsidR="00A02A3A">
        <w:rPr>
          <w:rFonts w:cs="Arial"/>
        </w:rPr>
        <w:fldChar w:fldCharType="begin"/>
      </w:r>
      <w:r w:rsidR="00A02A3A">
        <w:rPr>
          <w:rFonts w:cs="Arial"/>
        </w:rPr>
        <w:instrText xml:space="preserve"> REF _Ref67157073 \r \h </w:instrText>
      </w:r>
      <w:r w:rsidR="00A02A3A">
        <w:rPr>
          <w:rFonts w:cs="Arial"/>
        </w:rPr>
      </w:r>
      <w:r w:rsidR="00A02A3A">
        <w:rPr>
          <w:rFonts w:cs="Arial"/>
        </w:rPr>
        <w:fldChar w:fldCharType="separate"/>
      </w:r>
      <w:r w:rsidR="00BF138A">
        <w:rPr>
          <w:rFonts w:cs="Arial"/>
        </w:rPr>
        <w:t>3.1</w:t>
      </w:r>
      <w:r w:rsidR="00A02A3A">
        <w:rPr>
          <w:rFonts w:cs="Arial"/>
        </w:rPr>
        <w:fldChar w:fldCharType="end"/>
      </w:r>
      <w:r w:rsidR="00AB32C3" w:rsidRPr="00355278">
        <w:rPr>
          <w:rFonts w:cs="Arial"/>
        </w:rPr>
        <w:t xml:space="preserve"> </w:t>
      </w:r>
      <w:r w:rsidR="002B02AD" w:rsidRPr="00355278">
        <w:rPr>
          <w:rFonts w:cs="Arial"/>
        </w:rPr>
        <w:t>nezbytné</w:t>
      </w:r>
      <w:r w:rsidR="00083AED" w:rsidRPr="00355278">
        <w:rPr>
          <w:rFonts w:cs="Arial"/>
        </w:rPr>
        <w:t>.</w:t>
      </w:r>
    </w:p>
    <w:p w14:paraId="652494A2" w14:textId="63ABF7DB" w:rsidR="002B02AD" w:rsidRPr="004E655E" w:rsidRDefault="002B02AD" w:rsidP="00854431">
      <w:pPr>
        <w:pStyle w:val="Nadpis1"/>
      </w:pPr>
      <w:r w:rsidRPr="004E655E">
        <w:t>Podmínky provádění díla</w:t>
      </w:r>
    </w:p>
    <w:p w14:paraId="5BABBC58" w14:textId="4A9CA204" w:rsidR="004A093B" w:rsidRPr="00A81978" w:rsidRDefault="002B02AD" w:rsidP="00B96B53">
      <w:pPr>
        <w:numPr>
          <w:ilvl w:val="1"/>
          <w:numId w:val="2"/>
        </w:numPr>
        <w:spacing w:before="120"/>
        <w:jc w:val="both"/>
        <w:rPr>
          <w:rFonts w:cs="Arial"/>
        </w:rPr>
      </w:pPr>
      <w:r w:rsidRPr="004E655E">
        <w:rPr>
          <w:rFonts w:cs="Arial"/>
        </w:rPr>
        <w:t xml:space="preserve">Objednatel </w:t>
      </w:r>
      <w:r w:rsidRPr="00EF0F99">
        <w:rPr>
          <w:rFonts w:cs="Arial"/>
        </w:rPr>
        <w:t xml:space="preserve">zajistí </w:t>
      </w:r>
      <w:r w:rsidR="00065094" w:rsidRPr="00EF0F99">
        <w:rPr>
          <w:rFonts w:cs="Arial"/>
        </w:rPr>
        <w:t>Zhotovitel</w:t>
      </w:r>
      <w:r w:rsidR="00AB32C3" w:rsidRPr="00EF0F99">
        <w:rPr>
          <w:rFonts w:cs="Arial"/>
        </w:rPr>
        <w:t xml:space="preserve">i </w:t>
      </w:r>
      <w:r w:rsidRPr="00EF0F99">
        <w:rPr>
          <w:rFonts w:cs="Arial"/>
        </w:rPr>
        <w:t xml:space="preserve">napojení na napětí </w:t>
      </w:r>
      <w:r w:rsidR="00EF0F99" w:rsidRPr="00EF0F99">
        <w:rPr>
          <w:rFonts w:cs="Arial"/>
        </w:rPr>
        <w:t>38</w:t>
      </w:r>
      <w:r w:rsidR="00C80B47" w:rsidRPr="00EF0F99">
        <w:rPr>
          <w:rFonts w:cs="Arial"/>
        </w:rPr>
        <w:t>0</w:t>
      </w:r>
      <w:r w:rsidR="00EF0F99">
        <w:rPr>
          <w:rFonts w:cs="Arial"/>
        </w:rPr>
        <w:t xml:space="preserve"> </w:t>
      </w:r>
      <w:r w:rsidR="00C80B47" w:rsidRPr="00EF0F99">
        <w:rPr>
          <w:rFonts w:cs="Arial"/>
        </w:rPr>
        <w:t>V</w:t>
      </w:r>
      <w:r w:rsidRPr="00EF0F99">
        <w:rPr>
          <w:rFonts w:cs="Arial"/>
        </w:rPr>
        <w:t>/</w:t>
      </w:r>
      <w:r w:rsidR="00C80B47" w:rsidRPr="00EF0F99">
        <w:rPr>
          <w:rFonts w:cs="Arial"/>
        </w:rPr>
        <w:t>2</w:t>
      </w:r>
      <w:r w:rsidR="00EF0F99" w:rsidRPr="00EF0F99">
        <w:rPr>
          <w:rFonts w:cs="Arial"/>
        </w:rPr>
        <w:t>2</w:t>
      </w:r>
      <w:r w:rsidR="00C80B47" w:rsidRPr="00EF0F99">
        <w:rPr>
          <w:rFonts w:cs="Arial"/>
        </w:rPr>
        <w:t>0 V</w:t>
      </w:r>
      <w:r w:rsidR="00EF0F99" w:rsidRPr="00EF0F99">
        <w:rPr>
          <w:rFonts w:cs="Arial"/>
        </w:rPr>
        <w:t xml:space="preserve"> (jistič 25 A)</w:t>
      </w:r>
    </w:p>
    <w:p w14:paraId="4766F613" w14:textId="6A63CDF0" w:rsidR="002B02AD" w:rsidRPr="000C67D4" w:rsidRDefault="004A093B" w:rsidP="00B96B53">
      <w:pPr>
        <w:numPr>
          <w:ilvl w:val="1"/>
          <w:numId w:val="2"/>
        </w:numPr>
        <w:spacing w:before="120"/>
        <w:jc w:val="both"/>
        <w:rPr>
          <w:rFonts w:cs="Arial"/>
        </w:rPr>
      </w:pPr>
      <w:r w:rsidRPr="000C67D4">
        <w:rPr>
          <w:rFonts w:cs="Arial"/>
        </w:rPr>
        <w:t>V</w:t>
      </w:r>
      <w:r w:rsidR="00307960" w:rsidRPr="000C67D4">
        <w:rPr>
          <w:rFonts w:cs="Arial"/>
        </w:rPr>
        <w:t>odu</w:t>
      </w:r>
      <w:r w:rsidR="002B02AD" w:rsidRPr="000C67D4">
        <w:rPr>
          <w:rFonts w:cs="Arial"/>
        </w:rPr>
        <w:t xml:space="preserve"> na omytí nářadí a oplach stavebních konstrukcí</w:t>
      </w:r>
      <w:r w:rsidRPr="000C67D4">
        <w:rPr>
          <w:rFonts w:cs="Arial"/>
        </w:rPr>
        <w:t xml:space="preserve"> zajistí </w:t>
      </w:r>
      <w:r w:rsidR="00B01134" w:rsidRPr="000C67D4">
        <w:rPr>
          <w:rFonts w:cs="Arial"/>
        </w:rPr>
        <w:t>Zhotovitel</w:t>
      </w:r>
      <w:r w:rsidR="002B02AD" w:rsidRPr="000C67D4">
        <w:rPr>
          <w:rFonts w:cs="Arial"/>
        </w:rPr>
        <w:t xml:space="preserve">. </w:t>
      </w:r>
      <w:r w:rsidR="00464AD2" w:rsidRPr="000C67D4">
        <w:rPr>
          <w:rFonts w:cs="Arial"/>
        </w:rPr>
        <w:t xml:space="preserve">Vodu po oplachu nebude </w:t>
      </w:r>
      <w:proofErr w:type="gramStart"/>
      <w:r w:rsidR="006B52A6" w:rsidRPr="000C67D4">
        <w:rPr>
          <w:rFonts w:cs="Arial"/>
        </w:rPr>
        <w:t>Zhotovitel</w:t>
      </w:r>
      <w:proofErr w:type="gramEnd"/>
      <w:r w:rsidR="006B52A6" w:rsidRPr="000C67D4">
        <w:rPr>
          <w:rFonts w:cs="Arial"/>
        </w:rPr>
        <w:t xml:space="preserve"> </w:t>
      </w:r>
      <w:r w:rsidR="000C67D4" w:rsidRPr="000C67D4">
        <w:rPr>
          <w:rFonts w:cs="Arial"/>
        </w:rPr>
        <w:t xml:space="preserve">jakkoliv </w:t>
      </w:r>
      <w:r w:rsidR="00464AD2" w:rsidRPr="000C67D4">
        <w:rPr>
          <w:rFonts w:cs="Arial"/>
        </w:rPr>
        <w:t xml:space="preserve">vypouštět, ale bude ji schraňovat a na konci každého pracovního dne ji </w:t>
      </w:r>
      <w:r w:rsidR="000C67D4" w:rsidRPr="000C67D4">
        <w:rPr>
          <w:rFonts w:cs="Arial"/>
        </w:rPr>
        <w:t xml:space="preserve">bude </w:t>
      </w:r>
      <w:r w:rsidR="00464AD2" w:rsidRPr="000C67D4">
        <w:rPr>
          <w:rFonts w:cs="Arial"/>
        </w:rPr>
        <w:t>odvážet</w:t>
      </w:r>
      <w:r w:rsidR="000C67D4" w:rsidRPr="000C67D4">
        <w:rPr>
          <w:rFonts w:cs="Arial"/>
        </w:rPr>
        <w:t xml:space="preserve"> (vypouštění např. do jímky nacházející se u předmětného objektu, je nepřípustné)</w:t>
      </w:r>
      <w:r w:rsidR="00464AD2" w:rsidRPr="000C67D4">
        <w:rPr>
          <w:rFonts w:cs="Arial"/>
        </w:rPr>
        <w:t>.</w:t>
      </w:r>
      <w:r w:rsidR="008747DD" w:rsidRPr="000C67D4">
        <w:rPr>
          <w:rFonts w:cs="Arial"/>
        </w:rPr>
        <w:t xml:space="preserve"> </w:t>
      </w:r>
      <w:r w:rsidR="000C67D4" w:rsidRPr="000C67D4">
        <w:rPr>
          <w:rFonts w:cs="Arial"/>
        </w:rPr>
        <w:t xml:space="preserve">Objednatel výslovně upozorňuje, že místo stavby (obec </w:t>
      </w:r>
      <w:proofErr w:type="spellStart"/>
      <w:r w:rsidR="000C67D4" w:rsidRPr="000C67D4">
        <w:rPr>
          <w:rFonts w:cs="Arial"/>
        </w:rPr>
        <w:t>Radenov</w:t>
      </w:r>
      <w:proofErr w:type="spellEnd"/>
      <w:r w:rsidR="000C67D4" w:rsidRPr="000C67D4">
        <w:rPr>
          <w:rFonts w:cs="Arial"/>
        </w:rPr>
        <w:t>) s</w:t>
      </w:r>
      <w:r w:rsidR="006C4CE1" w:rsidRPr="000C67D4">
        <w:rPr>
          <w:rFonts w:cs="Arial"/>
        </w:rPr>
        <w:t>e nachází v ochranném pásmu zdroje pitné vody!</w:t>
      </w:r>
    </w:p>
    <w:p w14:paraId="64E5AA19" w14:textId="3D4CDA1D" w:rsidR="002B02AD" w:rsidRPr="004E655E" w:rsidRDefault="002B02AD" w:rsidP="00453FEF">
      <w:pPr>
        <w:numPr>
          <w:ilvl w:val="1"/>
          <w:numId w:val="2"/>
        </w:numPr>
        <w:spacing w:before="120"/>
        <w:jc w:val="both"/>
        <w:rPr>
          <w:rFonts w:cs="Arial"/>
        </w:rPr>
      </w:pPr>
      <w:r w:rsidRPr="004E655E">
        <w:rPr>
          <w:rFonts w:cs="Arial"/>
        </w:rPr>
        <w:t>Zhotovitel prohlašuje, že na pracovištích, která mu byla nebo budou předána objednatelem k</w:t>
      </w:r>
      <w:r w:rsidR="003C40F9">
        <w:rPr>
          <w:rFonts w:cs="Arial"/>
        </w:rPr>
        <w:t> </w:t>
      </w:r>
      <w:r w:rsidRPr="004E655E">
        <w:rPr>
          <w:rFonts w:cs="Arial"/>
        </w:rPr>
        <w:t>provedení předmětu díla této smlouvy</w:t>
      </w:r>
      <w:r w:rsidR="00307960" w:rsidRPr="004E655E">
        <w:rPr>
          <w:rFonts w:cs="Arial"/>
        </w:rPr>
        <w:t>,</w:t>
      </w:r>
      <w:r w:rsidRPr="004E655E">
        <w:rPr>
          <w:rFonts w:cs="Arial"/>
        </w:rPr>
        <w:t xml:space="preserve"> budou pracovat</w:t>
      </w:r>
      <w:r w:rsidR="00782F57" w:rsidRPr="004E655E">
        <w:rPr>
          <w:rFonts w:cs="Arial"/>
        </w:rPr>
        <w:t xml:space="preserve"> pouze pracovníci zhotovitele a </w:t>
      </w:r>
      <w:r w:rsidRPr="004E655E">
        <w:rPr>
          <w:rFonts w:cs="Arial"/>
        </w:rPr>
        <w:t xml:space="preserve">případných </w:t>
      </w:r>
      <w:r w:rsidR="00AC0517" w:rsidRPr="004E655E">
        <w:rPr>
          <w:rFonts w:cs="Arial"/>
        </w:rPr>
        <w:t>pod</w:t>
      </w:r>
      <w:r w:rsidRPr="004E655E">
        <w:rPr>
          <w:rFonts w:cs="Arial"/>
        </w:rPr>
        <w:t xml:space="preserve">dodavatelů. </w:t>
      </w:r>
    </w:p>
    <w:p w14:paraId="59BB67CF" w14:textId="77777777" w:rsidR="00492073" w:rsidRPr="00A81978" w:rsidRDefault="00492073" w:rsidP="00492073">
      <w:pPr>
        <w:numPr>
          <w:ilvl w:val="1"/>
          <w:numId w:val="2"/>
        </w:numPr>
        <w:suppressAutoHyphens/>
        <w:spacing w:before="120"/>
        <w:jc w:val="both"/>
        <w:rPr>
          <w:rFonts w:cs="Arial"/>
        </w:rPr>
      </w:pPr>
      <w:r w:rsidRPr="00A81978">
        <w:rPr>
          <w:rFonts w:cs="Arial"/>
        </w:rPr>
        <w:t>Zhotovitel zajistí tzv. podružné měření spotřebované energie vlastním odečtovým elektroměrem. Počáteční a konečný stav bude uveden ve stavebním deníku. Spotřebovaná energie bude hrazena zhotovitelem.</w:t>
      </w:r>
    </w:p>
    <w:p w14:paraId="2572515E" w14:textId="2A0AD3C7" w:rsidR="00492073" w:rsidRPr="000C67D4" w:rsidRDefault="00492073" w:rsidP="00492073">
      <w:pPr>
        <w:numPr>
          <w:ilvl w:val="1"/>
          <w:numId w:val="2"/>
        </w:numPr>
        <w:suppressAutoHyphens/>
        <w:spacing w:before="120"/>
        <w:jc w:val="both"/>
        <w:rPr>
          <w:rFonts w:cs="Arial"/>
        </w:rPr>
      </w:pPr>
      <w:r w:rsidRPr="004E655E">
        <w:rPr>
          <w:rFonts w:cs="Arial"/>
        </w:rPr>
        <w:t xml:space="preserve">Zhotovitel zajistí </w:t>
      </w:r>
      <w:r w:rsidR="004A2F94">
        <w:rPr>
          <w:rFonts w:cs="Arial"/>
        </w:rPr>
        <w:t>dov</w:t>
      </w:r>
      <w:r w:rsidR="004E37B9">
        <w:rPr>
          <w:rFonts w:cs="Arial"/>
        </w:rPr>
        <w:t xml:space="preserve">oz stavební vody nebo </w:t>
      </w:r>
      <w:r w:rsidRPr="004E655E">
        <w:rPr>
          <w:rFonts w:cs="Arial"/>
        </w:rPr>
        <w:t xml:space="preserve">tzv. podružné měření spotřebované stavební vody vlastním odečtovým vodoměrem. Počáteční a konečný stav bude uveden ve stavebním deníku. </w:t>
      </w:r>
      <w:r w:rsidRPr="004E655E">
        <w:rPr>
          <w:rFonts w:cs="Arial"/>
        </w:rPr>
        <w:lastRenderedPageBreak/>
        <w:t>Spotřebovaná voda bude hrazena zhotovitelem.</w:t>
      </w:r>
      <w:r w:rsidR="006C4CE1">
        <w:rPr>
          <w:rFonts w:cs="Arial"/>
        </w:rPr>
        <w:t xml:space="preserve"> </w:t>
      </w:r>
      <w:r w:rsidR="006C4CE1" w:rsidRPr="000C67D4">
        <w:rPr>
          <w:rFonts w:cs="Arial"/>
        </w:rPr>
        <w:t>Varianta řešení bude předem domluvena</w:t>
      </w:r>
      <w:r w:rsidR="000C67D4" w:rsidRPr="000C67D4">
        <w:rPr>
          <w:rFonts w:cs="Arial"/>
        </w:rPr>
        <w:t xml:space="preserve"> po předání </w:t>
      </w:r>
      <w:proofErr w:type="gramStart"/>
      <w:r w:rsidR="000C67D4" w:rsidRPr="000C67D4">
        <w:rPr>
          <w:rFonts w:cs="Arial"/>
        </w:rPr>
        <w:t>staveniště</w:t>
      </w:r>
      <w:proofErr w:type="gramEnd"/>
      <w:r w:rsidR="000C67D4" w:rsidRPr="000C67D4">
        <w:rPr>
          <w:rFonts w:cs="Arial"/>
        </w:rPr>
        <w:t xml:space="preserve"> a to i s ohledem na aktuální klimatické podmínky. V</w:t>
      </w:r>
      <w:r w:rsidR="006C4CE1" w:rsidRPr="000C67D4">
        <w:rPr>
          <w:rFonts w:cs="Arial"/>
        </w:rPr>
        <w:t xml:space="preserve"> obci je obecní vodovod, zdroje vody jsou </w:t>
      </w:r>
      <w:r w:rsidR="000C67D4" w:rsidRPr="000C67D4">
        <w:rPr>
          <w:rFonts w:cs="Arial"/>
        </w:rPr>
        <w:t xml:space="preserve">však </w:t>
      </w:r>
      <w:r w:rsidR="006C4CE1" w:rsidRPr="000C67D4">
        <w:rPr>
          <w:rFonts w:cs="Arial"/>
        </w:rPr>
        <w:t>v různých ročních období</w:t>
      </w:r>
      <w:r w:rsidR="000C67D4" w:rsidRPr="000C67D4">
        <w:rPr>
          <w:rFonts w:cs="Arial"/>
        </w:rPr>
        <w:t>ch</w:t>
      </w:r>
      <w:r w:rsidR="006C4CE1" w:rsidRPr="000C67D4">
        <w:rPr>
          <w:rFonts w:cs="Arial"/>
        </w:rPr>
        <w:t xml:space="preserve"> různé a mohou být velmi omezené!</w:t>
      </w:r>
    </w:p>
    <w:p w14:paraId="1758D30F" w14:textId="0EB1F153" w:rsidR="008362D7" w:rsidRPr="008362D7" w:rsidRDefault="008362D7" w:rsidP="008362D7">
      <w:pPr>
        <w:numPr>
          <w:ilvl w:val="1"/>
          <w:numId w:val="2"/>
        </w:numPr>
        <w:spacing w:before="120"/>
        <w:jc w:val="both"/>
        <w:rPr>
          <w:rFonts w:cs="Arial"/>
        </w:rPr>
      </w:pPr>
      <w:r w:rsidRPr="008362D7">
        <w:rPr>
          <w:rFonts w:cs="Arial"/>
        </w:rPr>
        <w:t xml:space="preserve">Zhotovitel je povinen jako </w:t>
      </w:r>
      <w:r w:rsidR="000952B3">
        <w:rPr>
          <w:rFonts w:cs="Arial"/>
        </w:rPr>
        <w:t>P</w:t>
      </w:r>
      <w:r w:rsidRPr="008362D7">
        <w:rPr>
          <w:rFonts w:cs="Arial"/>
        </w:rPr>
        <w:t xml:space="preserve">řílohu </w:t>
      </w:r>
      <w:r w:rsidR="0074372A">
        <w:rPr>
          <w:rFonts w:cs="Arial"/>
        </w:rPr>
        <w:t xml:space="preserve">č. 5 </w:t>
      </w:r>
      <w:r w:rsidRPr="008362D7">
        <w:rPr>
          <w:rFonts w:cs="Arial"/>
        </w:rPr>
        <w:t>této smlouvy předložit plán organizace díla, ve kterém budou zejména uvedeny údaje o:</w:t>
      </w:r>
    </w:p>
    <w:p w14:paraId="45A595A7" w14:textId="1EE139C3" w:rsidR="008362D7" w:rsidRPr="008362D7" w:rsidRDefault="008362D7" w:rsidP="0059350B">
      <w:pPr>
        <w:numPr>
          <w:ilvl w:val="2"/>
          <w:numId w:val="30"/>
        </w:numPr>
        <w:tabs>
          <w:tab w:val="clear" w:pos="720"/>
          <w:tab w:val="num" w:pos="1134"/>
        </w:tabs>
        <w:spacing w:before="120"/>
        <w:ind w:left="1134" w:hanging="425"/>
        <w:jc w:val="both"/>
        <w:rPr>
          <w:rFonts w:cs="Arial"/>
        </w:rPr>
      </w:pPr>
      <w:r w:rsidRPr="008362D7">
        <w:rPr>
          <w:rFonts w:cs="Arial"/>
        </w:rPr>
        <w:t>způsobu řešení zásobování stavby potřebným materiálem a dodávkami, umístění zařízení místa p</w:t>
      </w:r>
      <w:r w:rsidR="000952B3">
        <w:rPr>
          <w:rFonts w:cs="Arial"/>
        </w:rPr>
        <w:t>l</w:t>
      </w:r>
      <w:r w:rsidRPr="008362D7">
        <w:rPr>
          <w:rFonts w:cs="Arial"/>
        </w:rPr>
        <w:t>nění a skladovacích prostor materiálu,</w:t>
      </w:r>
    </w:p>
    <w:p w14:paraId="7C6B1223" w14:textId="77777777" w:rsidR="008362D7" w:rsidRPr="008362D7" w:rsidRDefault="008362D7" w:rsidP="0059350B">
      <w:pPr>
        <w:numPr>
          <w:ilvl w:val="2"/>
          <w:numId w:val="30"/>
        </w:numPr>
        <w:tabs>
          <w:tab w:val="clear" w:pos="720"/>
          <w:tab w:val="num" w:pos="1134"/>
        </w:tabs>
        <w:spacing w:before="120"/>
        <w:ind w:left="1134" w:hanging="425"/>
        <w:jc w:val="both"/>
        <w:rPr>
          <w:rFonts w:cs="Arial"/>
        </w:rPr>
      </w:pPr>
      <w:r w:rsidRPr="008362D7">
        <w:rPr>
          <w:rFonts w:cs="Arial"/>
        </w:rPr>
        <w:t>opatření prováděných směrem k dodržování ekologických předpisů, hygienických předpisů, ochrany zeleně a stávajících konstrukcí,</w:t>
      </w:r>
    </w:p>
    <w:p w14:paraId="32A3CD30" w14:textId="77777777" w:rsidR="008362D7" w:rsidRPr="008362D7" w:rsidRDefault="008362D7" w:rsidP="0059350B">
      <w:pPr>
        <w:numPr>
          <w:ilvl w:val="2"/>
          <w:numId w:val="30"/>
        </w:numPr>
        <w:tabs>
          <w:tab w:val="clear" w:pos="720"/>
          <w:tab w:val="num" w:pos="1134"/>
        </w:tabs>
        <w:spacing w:before="120"/>
        <w:ind w:left="1134" w:hanging="425"/>
        <w:jc w:val="both"/>
        <w:rPr>
          <w:rFonts w:cs="Arial"/>
        </w:rPr>
      </w:pPr>
      <w:r w:rsidRPr="008362D7">
        <w:rPr>
          <w:rFonts w:cs="Arial"/>
        </w:rPr>
        <w:t>způsobu řešení likvidování odpadu vzniklého při realizaci,</w:t>
      </w:r>
    </w:p>
    <w:p w14:paraId="14A42DFD" w14:textId="0ED9A49C" w:rsidR="00A62EEA" w:rsidRPr="008612C2" w:rsidRDefault="008362D7" w:rsidP="0059350B">
      <w:pPr>
        <w:numPr>
          <w:ilvl w:val="2"/>
          <w:numId w:val="30"/>
        </w:numPr>
        <w:tabs>
          <w:tab w:val="clear" w:pos="720"/>
          <w:tab w:val="num" w:pos="1134"/>
        </w:tabs>
        <w:spacing w:before="120"/>
        <w:ind w:left="1134" w:hanging="425"/>
        <w:jc w:val="both"/>
        <w:rPr>
          <w:rFonts w:cs="Arial"/>
        </w:rPr>
      </w:pPr>
      <w:r w:rsidRPr="008362D7">
        <w:rPr>
          <w:rFonts w:cs="Arial"/>
        </w:rPr>
        <w:t>způsobu řešení odborného dohledu nad prováděním prací při pracích nad rámec základní pracovní doby.</w:t>
      </w:r>
    </w:p>
    <w:p w14:paraId="0C489B0F" w14:textId="77777777" w:rsidR="00725A1D" w:rsidRPr="00725A1D" w:rsidRDefault="00725A1D" w:rsidP="00725A1D">
      <w:pPr>
        <w:numPr>
          <w:ilvl w:val="1"/>
          <w:numId w:val="2"/>
        </w:numPr>
        <w:spacing w:before="120"/>
        <w:jc w:val="both"/>
        <w:rPr>
          <w:rFonts w:cs="Arial"/>
        </w:rPr>
      </w:pPr>
      <w:r w:rsidRPr="00725A1D">
        <w:rPr>
          <w:rFonts w:cs="Arial"/>
        </w:rPr>
        <w:t xml:space="preserve">Zhotovitel je povinen provést dílo na své náklady a na své nebezpečí ve sjednané době. </w:t>
      </w:r>
    </w:p>
    <w:p w14:paraId="0DD25D90" w14:textId="3C202701" w:rsidR="00725A1D" w:rsidRPr="00D677C2" w:rsidRDefault="00725A1D" w:rsidP="0057081D">
      <w:pPr>
        <w:numPr>
          <w:ilvl w:val="1"/>
          <w:numId w:val="2"/>
        </w:numPr>
        <w:spacing w:before="120"/>
        <w:jc w:val="both"/>
        <w:rPr>
          <w:rFonts w:cs="Arial"/>
        </w:rPr>
      </w:pPr>
      <w:r w:rsidRPr="0057081D">
        <w:rPr>
          <w:rFonts w:cs="Arial"/>
        </w:rPr>
        <w:t>Objednatel</w:t>
      </w:r>
      <w:r w:rsidR="005C2EDA">
        <w:rPr>
          <w:rFonts w:cs="Arial"/>
        </w:rPr>
        <w:t xml:space="preserve">, </w:t>
      </w:r>
      <w:r w:rsidRPr="0057081D">
        <w:rPr>
          <w:rFonts w:cs="Arial"/>
        </w:rPr>
        <w:t>jím pověřený zástupce</w:t>
      </w:r>
      <w:r w:rsidR="005C2EDA">
        <w:rPr>
          <w:rFonts w:cs="Arial"/>
        </w:rPr>
        <w:t xml:space="preserve"> a další relevantní osoby (AD, TDI, zástupce NPÚ)</w:t>
      </w:r>
      <w:r w:rsidRPr="0057081D">
        <w:rPr>
          <w:rFonts w:cs="Arial"/>
        </w:rPr>
        <w:t xml:space="preserve"> </w:t>
      </w:r>
      <w:r w:rsidR="005C2EDA">
        <w:rPr>
          <w:rFonts w:cs="Arial"/>
        </w:rPr>
        <w:t>jsou</w:t>
      </w:r>
      <w:r w:rsidRPr="0057081D">
        <w:rPr>
          <w:rFonts w:cs="Arial"/>
        </w:rPr>
        <w:t xml:space="preserve"> oprávněn</w:t>
      </w:r>
      <w:r w:rsidR="005C2EDA">
        <w:rPr>
          <w:rFonts w:cs="Arial"/>
        </w:rPr>
        <w:t>i</w:t>
      </w:r>
      <w:r w:rsidRPr="0057081D">
        <w:rPr>
          <w:rFonts w:cs="Arial"/>
        </w:rPr>
        <w:t xml:space="preserve"> kontrolovat provádění díla. Zjistí-li, že zhotovitel provádí dílo v rozporu se svými povinnostmi, je objednatel oprávněn zastavit prováděné práce a</w:t>
      </w:r>
      <w:r w:rsidR="003C40F9">
        <w:rPr>
          <w:rFonts w:cs="Arial"/>
        </w:rPr>
        <w:t> </w:t>
      </w:r>
      <w:r w:rsidRPr="0057081D">
        <w:rPr>
          <w:rFonts w:cs="Arial"/>
        </w:rPr>
        <w:t>dožadovat se toho, aby zhotovitel odstranil vady vzniklé v</w:t>
      </w:r>
      <w:r w:rsidRPr="00BB2530">
        <w:rPr>
          <w:rFonts w:cs="Arial"/>
        </w:rPr>
        <w:t xml:space="preserve">adným prováděním a dílo prováděl řádným způsobem. Jestliže zhotovitel tak neučiní ani v přiměřené lhůtě mu k tomu poskytnuté </w:t>
      </w:r>
      <w:r w:rsidRPr="00D677C2">
        <w:rPr>
          <w:rFonts w:cs="Arial"/>
        </w:rPr>
        <w:t>a</w:t>
      </w:r>
      <w:r w:rsidR="003C40F9">
        <w:rPr>
          <w:rFonts w:cs="Arial"/>
        </w:rPr>
        <w:t> </w:t>
      </w:r>
      <w:r w:rsidRPr="00D677C2">
        <w:rPr>
          <w:rFonts w:cs="Arial"/>
        </w:rPr>
        <w:t>postup zhotovitele by vedl nepochybně k porušení smlouvy, má objednatel právo od SoD odstoupit.</w:t>
      </w:r>
    </w:p>
    <w:p w14:paraId="5A5C1F06" w14:textId="77777777" w:rsidR="00725A1D" w:rsidRPr="00725A1D" w:rsidRDefault="00725A1D" w:rsidP="00725A1D">
      <w:pPr>
        <w:numPr>
          <w:ilvl w:val="1"/>
          <w:numId w:val="2"/>
        </w:numPr>
        <w:spacing w:before="120"/>
        <w:jc w:val="both"/>
        <w:rPr>
          <w:rFonts w:cs="Arial"/>
        </w:rPr>
      </w:pPr>
      <w:r w:rsidRPr="00725A1D">
        <w:rPr>
          <w:rFonts w:cs="Arial"/>
        </w:rPr>
        <w:t>Zhotovitel v plné míře zodpovídá za bezpečnost a ochranu zdraví všech osob v prostoru místa plnění a zabezpečí jejich vybavení ochrannými pracovními pomůckami. Dále se zhotovitel zavazuje dodržovat bezpečnostní, hygienické či případné jiné předpisy související s realizací díla.</w:t>
      </w:r>
    </w:p>
    <w:p w14:paraId="1B1F0E7C" w14:textId="7F00D81A" w:rsidR="00725A1D" w:rsidRPr="00725A1D" w:rsidRDefault="00725A1D" w:rsidP="00725A1D">
      <w:pPr>
        <w:numPr>
          <w:ilvl w:val="1"/>
          <w:numId w:val="2"/>
        </w:numPr>
        <w:spacing w:before="120"/>
        <w:jc w:val="both"/>
        <w:rPr>
          <w:rFonts w:cs="Arial"/>
        </w:rPr>
      </w:pPr>
      <w:r w:rsidRPr="00725A1D">
        <w:rPr>
          <w:rFonts w:cs="Arial"/>
        </w:rPr>
        <w:t xml:space="preserve">Veškeré odborné práce musí vykonávat pracovníci zhotovitele nebo jeho poddodavatelé mající příslušnou kvalifikaci. Doklad o kvalifikaci pracovníků je zhotovitel na požádání objednatele povinen předložit. </w:t>
      </w:r>
    </w:p>
    <w:p w14:paraId="4838E612" w14:textId="204F8B04" w:rsidR="00725A1D" w:rsidRPr="008D70F0" w:rsidRDefault="00725A1D" w:rsidP="00BB2530">
      <w:pPr>
        <w:numPr>
          <w:ilvl w:val="1"/>
          <w:numId w:val="2"/>
        </w:numPr>
        <w:spacing w:before="120"/>
        <w:jc w:val="both"/>
        <w:rPr>
          <w:rFonts w:cs="Arial"/>
        </w:rPr>
      </w:pPr>
      <w:r w:rsidRPr="00BB2530">
        <w:rPr>
          <w:rFonts w:cs="Arial"/>
        </w:rPr>
        <w:t xml:space="preserve">Zhotovitel je povinen při realizaci díla dodržovat platné zákony a jejich prováděcí předpisy </w:t>
      </w:r>
      <w:r w:rsidRPr="00D677C2">
        <w:rPr>
          <w:rFonts w:cs="Arial"/>
        </w:rPr>
        <w:t>a další obecně závazné předpis</w:t>
      </w:r>
      <w:r w:rsidRPr="0817FF05">
        <w:rPr>
          <w:rFonts w:eastAsia="Arial" w:cs="Arial"/>
        </w:rPr>
        <w:t>y, které se týkají jeho činností. Pokud porušením těchto předpisů vznikne jakákoliv škoda, nese veškeré vzniklé náklady zhotovitel.</w:t>
      </w:r>
    </w:p>
    <w:p w14:paraId="49DF21B9" w14:textId="15DD933F" w:rsidR="00725A1D" w:rsidRPr="00725A1D" w:rsidRDefault="00725A1D" w:rsidP="00725A1D">
      <w:pPr>
        <w:numPr>
          <w:ilvl w:val="1"/>
          <w:numId w:val="2"/>
        </w:numPr>
        <w:spacing w:before="120"/>
        <w:jc w:val="both"/>
        <w:rPr>
          <w:rFonts w:cs="Arial"/>
        </w:rPr>
      </w:pPr>
      <w:r w:rsidRPr="00725A1D">
        <w:rPr>
          <w:rFonts w:cs="Arial"/>
        </w:rPr>
        <w:t>Objednatel je povinen ke dni předání místa plnění předat zhotoviteli povolení vztahující se k</w:t>
      </w:r>
      <w:r w:rsidR="005B0506">
        <w:rPr>
          <w:rFonts w:cs="Arial"/>
        </w:rPr>
        <w:t> </w:t>
      </w:r>
      <w:r w:rsidRPr="00725A1D">
        <w:rPr>
          <w:rFonts w:cs="Arial"/>
        </w:rPr>
        <w:t>předmětu díla. Zhotovitel se zavazuje dodržovat při provádění díla veškeré podmínky a připomínky vyplývající z povolení. Pokud nesplněním těchto podmínek vznikne objednateli škoda, hradí ji zhotovitel v plném rozsahu.</w:t>
      </w:r>
    </w:p>
    <w:p w14:paraId="101D803D" w14:textId="77777777" w:rsidR="00725A1D" w:rsidRPr="00725A1D" w:rsidRDefault="00725A1D" w:rsidP="00725A1D">
      <w:pPr>
        <w:numPr>
          <w:ilvl w:val="1"/>
          <w:numId w:val="2"/>
        </w:numPr>
        <w:spacing w:before="120"/>
        <w:jc w:val="both"/>
        <w:rPr>
          <w:rFonts w:cs="Arial"/>
        </w:rPr>
      </w:pPr>
      <w:r w:rsidRPr="00725A1D">
        <w:rPr>
          <w:rFonts w:cs="Arial"/>
        </w:rPr>
        <w:t>Zhotovitel se zavazuje a ručí za to, že při realizaci díla nepoužije žádný materiál, o kterém je v době jeho užití známo, že je škodlivý. Pokud tak zhotovitel učiní, je povinen na písemné vyzvání objednatele provést okamžitě nápravu a veškeré náklady s tím spojené nese zhotovitel.</w:t>
      </w:r>
    </w:p>
    <w:p w14:paraId="214E3B5E" w14:textId="654A3DD3" w:rsidR="00725A1D" w:rsidRPr="00725A1D" w:rsidRDefault="00725A1D" w:rsidP="00725A1D">
      <w:pPr>
        <w:numPr>
          <w:ilvl w:val="1"/>
          <w:numId w:val="2"/>
        </w:numPr>
        <w:spacing w:before="120"/>
        <w:jc w:val="both"/>
        <w:rPr>
          <w:rFonts w:cs="Arial"/>
        </w:rPr>
      </w:pPr>
      <w:r w:rsidRPr="00725A1D">
        <w:rPr>
          <w:rFonts w:cs="Arial"/>
        </w:rPr>
        <w:t>Pokud činností zhotovitele dojde ke způsobení škody objednateli nebo jiným subjektům z titulu opomenutí, nedbalostí nebo neplněním podmínek vyplývajících z platných zákonů, českých technických norem (ČSN) nebo jiných právních norem nebo vyplývajících z této smlouvy o dílo, je zhotovitel povinen bez zbytečného odkladu tuto škodu odstranit a není-li to možné, tak finančně uhradit. Veškeré náklady s tím spojené nese zhotovitel.</w:t>
      </w:r>
    </w:p>
    <w:p w14:paraId="5148510D" w14:textId="346674FC" w:rsidR="00725A1D" w:rsidRPr="00783597" w:rsidRDefault="00725A1D" w:rsidP="00725A1D">
      <w:pPr>
        <w:numPr>
          <w:ilvl w:val="1"/>
          <w:numId w:val="2"/>
        </w:numPr>
        <w:spacing w:before="120"/>
        <w:jc w:val="both"/>
        <w:rPr>
          <w:rFonts w:cs="Arial"/>
        </w:rPr>
      </w:pPr>
      <w:r w:rsidRPr="00725A1D">
        <w:rPr>
          <w:rFonts w:cs="Arial"/>
        </w:rPr>
        <w:t>Zhotovitel je povinen předložit objednateli písemný seznam všech předpokládaných poddodavatelů ještě před uzavřením svých smluvních vztahů s nimi.</w:t>
      </w:r>
    </w:p>
    <w:p w14:paraId="5E5A39A3" w14:textId="2961DBEF" w:rsidR="00725A1D" w:rsidRPr="00725A1D" w:rsidRDefault="00725A1D" w:rsidP="00725A1D">
      <w:pPr>
        <w:numPr>
          <w:ilvl w:val="1"/>
          <w:numId w:val="2"/>
        </w:numPr>
        <w:spacing w:before="120"/>
        <w:jc w:val="both"/>
        <w:rPr>
          <w:rFonts w:cs="Arial"/>
        </w:rPr>
      </w:pPr>
      <w:r w:rsidRPr="00725A1D">
        <w:rPr>
          <w:rFonts w:cs="Arial"/>
        </w:rPr>
        <w:t>Jestliže zhotovitel narazí při provádění prací na archeologické nálezy, je povinen přerušit práce a</w:t>
      </w:r>
      <w:r w:rsidR="005B0506">
        <w:rPr>
          <w:rFonts w:cs="Arial"/>
        </w:rPr>
        <w:t> </w:t>
      </w:r>
      <w:r w:rsidRPr="00725A1D">
        <w:rPr>
          <w:rFonts w:cs="Arial"/>
        </w:rPr>
        <w:t>informovat písemně objednatele a oprávněné orgány státní správy. Pokud tak neučiní, nese veškeré důsledky z toho plynoucí. Objednatel je povinen rozhodnout o dalším postupu.</w:t>
      </w:r>
    </w:p>
    <w:p w14:paraId="312B6CB9" w14:textId="2ACCEECF" w:rsidR="00725A1D" w:rsidRDefault="00725A1D" w:rsidP="00725A1D">
      <w:pPr>
        <w:numPr>
          <w:ilvl w:val="1"/>
          <w:numId w:val="2"/>
        </w:numPr>
        <w:spacing w:before="120"/>
        <w:jc w:val="both"/>
        <w:rPr>
          <w:rFonts w:cs="Arial"/>
        </w:rPr>
      </w:pPr>
      <w:r w:rsidRPr="00725A1D">
        <w:rPr>
          <w:rFonts w:cs="Arial"/>
        </w:rPr>
        <w:t xml:space="preserve">Zhotovitel při předání staveniště zapíše do Zápisu o předání místa plnění seznam svých poddodavatelů v souladu s nabídkou v zadávacím řízení, předcházejícím podpisu této smlouvy. Pokud zhotovitel bude chtít provádět stavbu pomocí poddodavatelů, které neuvedl v nabídce, musí požádat </w:t>
      </w:r>
      <w:r w:rsidR="00425958">
        <w:rPr>
          <w:rFonts w:cs="Arial"/>
        </w:rPr>
        <w:t>objednatele</w:t>
      </w:r>
      <w:r w:rsidRPr="00725A1D">
        <w:rPr>
          <w:rFonts w:cs="Arial"/>
        </w:rPr>
        <w:t xml:space="preserve"> o schválení těchto poddodavatelů. Předložený seznam poddodavatelů je konečný a poddodavatel nesmí bez souhlasu objednatele část zakázky provádět pomocí dalšího poddodavatele. Existuje pouze smluvní vztah generálního dodavatele </w:t>
      </w:r>
      <w:r w:rsidR="00425958">
        <w:rPr>
          <w:rFonts w:cs="Arial"/>
        </w:rPr>
        <w:t xml:space="preserve">(zhotovitele) </w:t>
      </w:r>
      <w:r w:rsidRPr="00725A1D">
        <w:rPr>
          <w:rFonts w:cs="Arial"/>
        </w:rPr>
        <w:t>a poddodavatele.</w:t>
      </w:r>
    </w:p>
    <w:p w14:paraId="2DA84516" w14:textId="4D1B418F" w:rsidR="002B02AD" w:rsidRPr="004E655E" w:rsidRDefault="002B02AD" w:rsidP="00453FEF">
      <w:pPr>
        <w:numPr>
          <w:ilvl w:val="1"/>
          <w:numId w:val="2"/>
        </w:numPr>
        <w:spacing w:before="120"/>
        <w:jc w:val="both"/>
        <w:rPr>
          <w:rFonts w:cs="Arial"/>
        </w:rPr>
      </w:pPr>
      <w:r w:rsidRPr="004E655E">
        <w:rPr>
          <w:rFonts w:cs="Arial"/>
        </w:rPr>
        <w:lastRenderedPageBreak/>
        <w:t xml:space="preserve">Zhotovitel zodpovídá za bezpečnost a ochranu zdraví vlastních pracovníků pohybujících se v prostoru prováděných dodávek montáží a stavebních prací a dále za dodržování hygienických norem při své činnosti. Při provádění přepravy materiálu bude zhotovitelem dodržován </w:t>
      </w:r>
      <w:r w:rsidR="00425958" w:rsidRPr="00425958">
        <w:rPr>
          <w:rFonts w:cs="Arial"/>
        </w:rPr>
        <w:t>zákon č. 361/2000 Sb., o provozu na pozemních komunikacích a o změnách některých zákonů /zákon o silničním provozu, ve znění pozdějších předpisů</w:t>
      </w:r>
      <w:r w:rsidRPr="004E655E">
        <w:rPr>
          <w:rFonts w:cs="Arial"/>
        </w:rPr>
        <w:t xml:space="preserve">. v platném znění. Údržba veřejných komunikací používaných pro přepravu materiálů bude prováděna v souladu s požadavky zákona č.13/1997 Sb. v platném znění. Zhotovitel zodpovídá za čistotu a pořádek na staveništi, odstraní na vlastní náklady, vč. poplatků na skládce, odpady, které jsou výsledkem jeho činnosti na staveništi. </w:t>
      </w:r>
      <w:r w:rsidR="00464AD2" w:rsidRPr="004E655E">
        <w:rPr>
          <w:rFonts w:cs="Arial"/>
        </w:rPr>
        <w:t>Zhotovitel předem sdělí příjezd techniky ke</w:t>
      </w:r>
      <w:r w:rsidR="005B0506">
        <w:rPr>
          <w:rFonts w:cs="Arial"/>
        </w:rPr>
        <w:t> </w:t>
      </w:r>
      <w:r w:rsidR="00464AD2" w:rsidRPr="004E655E">
        <w:rPr>
          <w:rFonts w:cs="Arial"/>
        </w:rPr>
        <w:t>staveništi. Zhotovitel na konci každého pracovního dne uklidí obaly a jiný nepotřebný materiál do</w:t>
      </w:r>
      <w:r w:rsidR="005B0506">
        <w:rPr>
          <w:rFonts w:cs="Arial"/>
        </w:rPr>
        <w:t> </w:t>
      </w:r>
      <w:r w:rsidR="00464AD2" w:rsidRPr="004E655E">
        <w:rPr>
          <w:rFonts w:cs="Arial"/>
        </w:rPr>
        <w:t>vhodných, předem připravených nádob.</w:t>
      </w:r>
    </w:p>
    <w:p w14:paraId="249D1D11" w14:textId="7C3B504D" w:rsidR="00900816" w:rsidRPr="00077968" w:rsidRDefault="00295EC9" w:rsidP="00077968">
      <w:pPr>
        <w:numPr>
          <w:ilvl w:val="1"/>
          <w:numId w:val="2"/>
        </w:numPr>
        <w:spacing w:before="120"/>
        <w:jc w:val="both"/>
        <w:rPr>
          <w:rFonts w:cs="Arial"/>
        </w:rPr>
      </w:pPr>
      <w:r w:rsidRPr="004E655E">
        <w:rPr>
          <w:rFonts w:cs="Arial"/>
        </w:rPr>
        <w:t>Zhotovitel je oprávněn provádět dílo společně s poddodavateli (podzhotoviteli), kteří jsou uveden</w:t>
      </w:r>
      <w:r w:rsidR="008445FE" w:rsidRPr="004E655E">
        <w:rPr>
          <w:rFonts w:cs="Arial"/>
        </w:rPr>
        <w:t>i</w:t>
      </w:r>
      <w:r w:rsidRPr="004E655E">
        <w:rPr>
          <w:rFonts w:cs="Arial"/>
        </w:rPr>
        <w:t xml:space="preserve"> v příloze 4 této smlouvy. O změně poddodavatele musí být objednatel předem informován. V případě změny poddodavatele, kterým zhotovitel prokazoval v rámci zadávacího řízení určitou část kvalifikace, musí nový poddodavatel prokázat splnění kvalifikace minimálně ve stejném rozsahu, v</w:t>
      </w:r>
      <w:r w:rsidR="005B0506">
        <w:rPr>
          <w:rFonts w:cs="Arial"/>
        </w:rPr>
        <w:t> </w:t>
      </w:r>
      <w:r w:rsidRPr="004E655E">
        <w:rPr>
          <w:rFonts w:cs="Arial"/>
        </w:rPr>
        <w:t>jaké splnění kvalifikace prokazoval původní poddodavatel. Požadované doklady zhotovitel předloží objednateli v dostatečném předstihu. Ke změně takového po</w:t>
      </w:r>
      <w:r w:rsidR="008445FE" w:rsidRPr="004E655E">
        <w:rPr>
          <w:rFonts w:cs="Arial"/>
        </w:rPr>
        <w:t>d</w:t>
      </w:r>
      <w:r w:rsidRPr="004E655E">
        <w:rPr>
          <w:rFonts w:cs="Arial"/>
        </w:rPr>
        <w:t>d</w:t>
      </w:r>
      <w:r w:rsidR="008445FE" w:rsidRPr="004E655E">
        <w:rPr>
          <w:rFonts w:cs="Arial"/>
        </w:rPr>
        <w:t>o</w:t>
      </w:r>
      <w:r w:rsidRPr="004E655E">
        <w:rPr>
          <w:rFonts w:cs="Arial"/>
        </w:rPr>
        <w:t xml:space="preserve">davatele pak není možné přistoupit dříve, než </w:t>
      </w:r>
      <w:r w:rsidR="00425958">
        <w:rPr>
          <w:rFonts w:cs="Arial"/>
        </w:rPr>
        <w:t>objednatel</w:t>
      </w:r>
      <w:r w:rsidRPr="004E655E">
        <w:rPr>
          <w:rFonts w:cs="Arial"/>
        </w:rPr>
        <w:t xml:space="preserve"> posoudí </w:t>
      </w:r>
      <w:r w:rsidR="008445FE" w:rsidRPr="004E655E">
        <w:rPr>
          <w:rFonts w:cs="Arial"/>
        </w:rPr>
        <w:t>splnění požadované kvalifikace</w:t>
      </w:r>
      <w:r w:rsidRPr="004E655E">
        <w:rPr>
          <w:rFonts w:cs="Arial"/>
        </w:rPr>
        <w:t xml:space="preserve"> a písemně tuto změnu neodsouhlasí. </w:t>
      </w:r>
      <w:r w:rsidR="008445FE" w:rsidRPr="004E655E">
        <w:rPr>
          <w:rFonts w:cs="Arial"/>
        </w:rPr>
        <w:t>Objednatel je povinen odsouhlasit změnu poddodavatele, pakliže zhotovitel prokáže, že nový poddodavatel splnil požadovanou část kvalifikace v požadovaném rozsahu.</w:t>
      </w:r>
    </w:p>
    <w:p w14:paraId="37E5A58A" w14:textId="2272FC8A" w:rsidR="002B02AD" w:rsidRPr="004E655E" w:rsidRDefault="002B02AD" w:rsidP="00854431">
      <w:pPr>
        <w:pStyle w:val="Nadpis1"/>
      </w:pPr>
      <w:r w:rsidRPr="004E655E">
        <w:t>Doba plnění</w:t>
      </w:r>
    </w:p>
    <w:p w14:paraId="000C7814" w14:textId="0C02AB20" w:rsidR="002B02AD" w:rsidRPr="004E655E" w:rsidRDefault="002B02AD" w:rsidP="00510C58">
      <w:pPr>
        <w:pStyle w:val="Zkladntext"/>
        <w:numPr>
          <w:ilvl w:val="1"/>
          <w:numId w:val="28"/>
        </w:numPr>
        <w:spacing w:before="120"/>
        <w:ind w:left="709" w:hanging="709"/>
        <w:rPr>
          <w:rFonts w:ascii="Arial" w:hAnsi="Arial" w:cs="Arial"/>
        </w:rPr>
      </w:pPr>
      <w:r w:rsidRPr="004E655E">
        <w:rPr>
          <w:rFonts w:ascii="Arial" w:hAnsi="Arial" w:cs="Arial"/>
        </w:rPr>
        <w:t>Termíny plnění jsou dohodnuty následující:</w:t>
      </w:r>
    </w:p>
    <w:p w14:paraId="79673BAD" w14:textId="7E3CB60B" w:rsidR="005D6E6D" w:rsidRPr="00182F60" w:rsidRDefault="00113ED7" w:rsidP="00617996">
      <w:pPr>
        <w:pStyle w:val="Zkladntext"/>
        <w:spacing w:before="120"/>
        <w:ind w:left="6379" w:hanging="5676"/>
        <w:jc w:val="left"/>
        <w:rPr>
          <w:rFonts w:ascii="Arial" w:hAnsi="Arial" w:cs="Arial"/>
          <w:b/>
        </w:rPr>
      </w:pPr>
      <w:r w:rsidRPr="004E655E">
        <w:rPr>
          <w:rFonts w:ascii="Arial" w:hAnsi="Arial" w:cs="Arial"/>
          <w:b/>
        </w:rPr>
        <w:t>T</w:t>
      </w:r>
      <w:r w:rsidR="0038459E" w:rsidRPr="004E655E">
        <w:rPr>
          <w:rFonts w:ascii="Arial" w:hAnsi="Arial" w:cs="Arial"/>
          <w:b/>
        </w:rPr>
        <w:t>ermín z</w:t>
      </w:r>
      <w:r w:rsidR="002B02AD" w:rsidRPr="004E655E">
        <w:rPr>
          <w:rFonts w:ascii="Arial" w:hAnsi="Arial" w:cs="Arial"/>
          <w:b/>
        </w:rPr>
        <w:t>ahájení</w:t>
      </w:r>
      <w:r w:rsidR="00843D8D" w:rsidRPr="004E655E">
        <w:rPr>
          <w:rFonts w:ascii="Arial" w:hAnsi="Arial" w:cs="Arial"/>
          <w:b/>
        </w:rPr>
        <w:t xml:space="preserve"> stavebních</w:t>
      </w:r>
      <w:r w:rsidR="000B0149" w:rsidRPr="004E655E">
        <w:rPr>
          <w:rFonts w:ascii="Arial" w:hAnsi="Arial" w:cs="Arial"/>
          <w:b/>
        </w:rPr>
        <w:t xml:space="preserve"> prací</w:t>
      </w:r>
      <w:r w:rsidR="002B02AD" w:rsidRPr="004E655E">
        <w:rPr>
          <w:rFonts w:ascii="Arial" w:hAnsi="Arial" w:cs="Arial"/>
          <w:b/>
        </w:rPr>
        <w:t>:</w:t>
      </w:r>
      <w:r w:rsidR="000B0149" w:rsidRPr="004E655E">
        <w:rPr>
          <w:rFonts w:ascii="Arial" w:hAnsi="Arial" w:cs="Arial"/>
          <w:b/>
        </w:rPr>
        <w:tab/>
      </w:r>
      <w:r w:rsidRPr="004E655E">
        <w:rPr>
          <w:rFonts w:ascii="Arial" w:hAnsi="Arial" w:cs="Arial"/>
          <w:b/>
        </w:rPr>
        <w:tab/>
        <w:t xml:space="preserve">bez zbytečného odkladu po převzetí staveniště </w:t>
      </w:r>
    </w:p>
    <w:p w14:paraId="086966B2" w14:textId="24D17875" w:rsidR="004E0B85" w:rsidRPr="00182F60" w:rsidRDefault="00843D8D" w:rsidP="00436525">
      <w:pPr>
        <w:pStyle w:val="Zkladntext"/>
        <w:spacing w:before="120"/>
        <w:ind w:left="6373" w:hanging="5670"/>
        <w:jc w:val="left"/>
        <w:rPr>
          <w:rFonts w:ascii="Arial" w:hAnsi="Arial" w:cs="Arial"/>
          <w:b/>
        </w:rPr>
      </w:pPr>
      <w:r w:rsidRPr="00182F60">
        <w:rPr>
          <w:rFonts w:ascii="Arial" w:hAnsi="Arial" w:cs="Arial"/>
          <w:b/>
        </w:rPr>
        <w:t>Termín d</w:t>
      </w:r>
      <w:r w:rsidR="002B02AD" w:rsidRPr="00182F60">
        <w:rPr>
          <w:rFonts w:ascii="Arial" w:hAnsi="Arial" w:cs="Arial"/>
          <w:b/>
        </w:rPr>
        <w:t>okončení</w:t>
      </w:r>
      <w:r w:rsidRPr="00182F60">
        <w:rPr>
          <w:rFonts w:ascii="Arial" w:hAnsi="Arial" w:cs="Arial"/>
          <w:b/>
        </w:rPr>
        <w:t xml:space="preserve"> všech stavebních akcí</w:t>
      </w:r>
      <w:r w:rsidR="009554A2" w:rsidRPr="00182F60">
        <w:rPr>
          <w:rFonts w:ascii="Arial" w:hAnsi="Arial" w:cs="Arial"/>
          <w:b/>
        </w:rPr>
        <w:t>:</w:t>
      </w:r>
      <w:r w:rsidR="0038459E" w:rsidRPr="00182F60">
        <w:rPr>
          <w:rFonts w:ascii="Arial" w:hAnsi="Arial" w:cs="Arial"/>
          <w:b/>
        </w:rPr>
        <w:tab/>
      </w:r>
      <w:r w:rsidR="0071083C" w:rsidRPr="00182F60">
        <w:rPr>
          <w:rFonts w:ascii="Arial" w:hAnsi="Arial" w:cs="Arial"/>
          <w:b/>
        </w:rPr>
        <w:tab/>
      </w:r>
      <w:r w:rsidR="00DE321A" w:rsidRPr="00182F60">
        <w:rPr>
          <w:rFonts w:ascii="Arial" w:hAnsi="Arial" w:cs="Arial"/>
          <w:b/>
        </w:rPr>
        <w:t>d</w:t>
      </w:r>
      <w:r w:rsidRPr="00182F60">
        <w:rPr>
          <w:rFonts w:ascii="Arial" w:hAnsi="Arial" w:cs="Arial"/>
          <w:b/>
        </w:rPr>
        <w:t xml:space="preserve">o </w:t>
      </w:r>
      <w:r w:rsidR="000C67D4" w:rsidRPr="000C67D4">
        <w:rPr>
          <w:rFonts w:ascii="Arial" w:hAnsi="Arial" w:cs="Arial"/>
          <w:b/>
          <w:szCs w:val="22"/>
        </w:rPr>
        <w:t>70</w:t>
      </w:r>
      <w:r w:rsidR="00B22F95" w:rsidRPr="000C67D4">
        <w:rPr>
          <w:rFonts w:ascii="Arial" w:hAnsi="Arial" w:cs="Arial"/>
          <w:b/>
          <w:szCs w:val="22"/>
        </w:rPr>
        <w:t xml:space="preserve"> </w:t>
      </w:r>
      <w:r w:rsidR="00DE321A" w:rsidRPr="00182F60">
        <w:rPr>
          <w:rFonts w:ascii="Arial" w:hAnsi="Arial" w:cs="Arial"/>
          <w:b/>
          <w:szCs w:val="22"/>
        </w:rPr>
        <w:t>týdnů od předání staveniště</w:t>
      </w:r>
      <w:r w:rsidR="004F3008" w:rsidRPr="00182F60">
        <w:rPr>
          <w:rFonts w:ascii="Arial" w:hAnsi="Arial" w:cs="Arial"/>
          <w:b/>
        </w:rPr>
        <w:t xml:space="preserve"> </w:t>
      </w:r>
    </w:p>
    <w:p w14:paraId="4E956BBE" w14:textId="0FFA643D" w:rsidR="004E0B85" w:rsidRPr="00182F60" w:rsidRDefault="004E0B85" w:rsidP="006C3447">
      <w:pPr>
        <w:pStyle w:val="Zkladntext"/>
        <w:spacing w:before="120"/>
        <w:ind w:left="2977" w:hanging="2274"/>
        <w:rPr>
          <w:rFonts w:ascii="Arial" w:hAnsi="Arial" w:cs="Arial"/>
        </w:rPr>
      </w:pPr>
      <w:r w:rsidRPr="00182F60">
        <w:rPr>
          <w:rFonts w:ascii="Arial" w:hAnsi="Arial" w:cs="Arial"/>
          <w:b/>
        </w:rPr>
        <w:t xml:space="preserve">Předání </w:t>
      </w:r>
      <w:proofErr w:type="gramStart"/>
      <w:r w:rsidR="00B007A6" w:rsidRPr="00182F60">
        <w:rPr>
          <w:rFonts w:ascii="Arial" w:hAnsi="Arial" w:cs="Arial"/>
          <w:b/>
        </w:rPr>
        <w:t xml:space="preserve">staveniště:  </w:t>
      </w:r>
      <w:r w:rsidR="000E2506" w:rsidRPr="00182F60">
        <w:rPr>
          <w:rFonts w:ascii="Arial" w:hAnsi="Arial" w:cs="Arial"/>
          <w:b/>
        </w:rPr>
        <w:t xml:space="preserve"> </w:t>
      </w:r>
      <w:proofErr w:type="gramEnd"/>
      <w:r w:rsidR="006C3447" w:rsidRPr="00182F60">
        <w:rPr>
          <w:rFonts w:ascii="Arial" w:hAnsi="Arial" w:cs="Arial"/>
        </w:rPr>
        <w:t xml:space="preserve">zhotovitel je povinen převzít staveniště </w:t>
      </w:r>
      <w:r w:rsidR="007312D2" w:rsidRPr="00182F60">
        <w:rPr>
          <w:rFonts w:ascii="Arial" w:hAnsi="Arial" w:cs="Arial"/>
        </w:rPr>
        <w:t>do 10 dnů od písemn</w:t>
      </w:r>
      <w:r w:rsidR="004F3130">
        <w:rPr>
          <w:rFonts w:ascii="Arial" w:hAnsi="Arial" w:cs="Arial"/>
        </w:rPr>
        <w:t>é</w:t>
      </w:r>
      <w:r w:rsidR="007312D2" w:rsidRPr="00182F60">
        <w:rPr>
          <w:rFonts w:ascii="Arial" w:hAnsi="Arial" w:cs="Arial"/>
        </w:rPr>
        <w:t xml:space="preserve"> výzvy objednatele</w:t>
      </w:r>
      <w:r w:rsidR="000032C5" w:rsidRPr="00182F60">
        <w:rPr>
          <w:rFonts w:ascii="Arial" w:hAnsi="Arial" w:cs="Arial"/>
        </w:rPr>
        <w:t xml:space="preserve">. Předání staveniště bude řešeno </w:t>
      </w:r>
      <w:r w:rsidRPr="00182F60">
        <w:rPr>
          <w:rFonts w:ascii="Arial" w:hAnsi="Arial" w:cs="Arial"/>
        </w:rPr>
        <w:t>samostatně protokolem</w:t>
      </w:r>
      <w:r w:rsidR="000032C5" w:rsidRPr="00182F60">
        <w:rPr>
          <w:rFonts w:ascii="Arial" w:hAnsi="Arial" w:cs="Arial"/>
        </w:rPr>
        <w:t xml:space="preserve">. </w:t>
      </w:r>
    </w:p>
    <w:p w14:paraId="77E2EDFC" w14:textId="4B11A48A" w:rsidR="004C3DDE" w:rsidRPr="004C3DDE" w:rsidRDefault="004C3DDE" w:rsidP="004C3DDE">
      <w:pPr>
        <w:pStyle w:val="Zkladntextodsazen"/>
        <w:numPr>
          <w:ilvl w:val="1"/>
          <w:numId w:val="10"/>
        </w:numPr>
        <w:spacing w:before="120"/>
        <w:jc w:val="both"/>
        <w:rPr>
          <w:rFonts w:ascii="Arial" w:hAnsi="Arial" w:cs="Arial"/>
        </w:rPr>
      </w:pPr>
      <w:r w:rsidRPr="004C3DDE">
        <w:rPr>
          <w:rFonts w:ascii="Arial" w:hAnsi="Arial" w:cs="Arial"/>
        </w:rPr>
        <w:t>Realizace díla se bude řídit odsouhlaseným harmonogramem</w:t>
      </w:r>
      <w:r w:rsidR="004864DE">
        <w:rPr>
          <w:rFonts w:ascii="Arial" w:hAnsi="Arial" w:cs="Arial"/>
        </w:rPr>
        <w:t xml:space="preserve"> </w:t>
      </w:r>
      <w:r w:rsidRPr="004C3DDE">
        <w:rPr>
          <w:rFonts w:ascii="Arial" w:hAnsi="Arial" w:cs="Arial"/>
        </w:rPr>
        <w:t xml:space="preserve">průběhu prací </w:t>
      </w:r>
      <w:r w:rsidR="004864DE">
        <w:rPr>
          <w:rFonts w:ascii="Arial" w:hAnsi="Arial" w:cs="Arial"/>
        </w:rPr>
        <w:t xml:space="preserve">dle Přílohy č. 3 této smlouvy </w:t>
      </w:r>
      <w:r w:rsidRPr="004C3DDE">
        <w:rPr>
          <w:rFonts w:ascii="Arial" w:hAnsi="Arial" w:cs="Arial"/>
        </w:rPr>
        <w:t>(dále jen „harmonogram“)</w:t>
      </w:r>
      <w:r w:rsidR="00140C6E">
        <w:rPr>
          <w:rFonts w:ascii="Arial" w:hAnsi="Arial" w:cs="Arial"/>
        </w:rPr>
        <w:t>.</w:t>
      </w:r>
      <w:r w:rsidRPr="004C3DDE">
        <w:rPr>
          <w:rFonts w:ascii="Arial" w:hAnsi="Arial" w:cs="Arial"/>
        </w:rPr>
        <w:t xml:space="preserve"> V harmonogramu musí být uvedeny základní druhy prací a u</w:t>
      </w:r>
      <w:r w:rsidR="005B0506">
        <w:rPr>
          <w:rFonts w:ascii="Arial" w:hAnsi="Arial" w:cs="Arial"/>
        </w:rPr>
        <w:t> </w:t>
      </w:r>
      <w:r w:rsidRPr="004C3DDE">
        <w:rPr>
          <w:rFonts w:ascii="Arial" w:hAnsi="Arial" w:cs="Arial"/>
        </w:rPr>
        <w:t>nich uveden termín realizace.</w:t>
      </w:r>
    </w:p>
    <w:p w14:paraId="541F7851" w14:textId="436090BE" w:rsidR="00ED250F" w:rsidRPr="004C3DDE" w:rsidRDefault="004C3DDE" w:rsidP="004C3DDE">
      <w:pPr>
        <w:pStyle w:val="Zkladntextodsazen"/>
        <w:numPr>
          <w:ilvl w:val="1"/>
          <w:numId w:val="10"/>
        </w:numPr>
        <w:spacing w:before="120"/>
        <w:jc w:val="both"/>
        <w:rPr>
          <w:rFonts w:ascii="Arial" w:hAnsi="Arial" w:cs="Arial"/>
        </w:rPr>
      </w:pPr>
      <w:r w:rsidRPr="004C3DDE">
        <w:rPr>
          <w:rFonts w:ascii="Arial" w:hAnsi="Arial" w:cs="Arial"/>
        </w:rPr>
        <w:t>Termíny plnění uvedené v harmonogramu jsou pro zhotovitele závazné. Dojde-li v průběhu prací u</w:t>
      </w:r>
      <w:r w:rsidR="005B0506">
        <w:rPr>
          <w:rFonts w:ascii="Arial" w:hAnsi="Arial" w:cs="Arial"/>
        </w:rPr>
        <w:t> </w:t>
      </w:r>
      <w:r w:rsidRPr="004C3DDE">
        <w:rPr>
          <w:rFonts w:ascii="Arial" w:hAnsi="Arial" w:cs="Arial"/>
        </w:rPr>
        <w:t>zhotovitele k prodlení v dokončení jednotlivých etap dle harmonogramu delšímu jak 30 dnů, je objednatel oprávněn odstoupit od smlouvy.</w:t>
      </w:r>
    </w:p>
    <w:p w14:paraId="555330E3" w14:textId="24F7DE7F" w:rsidR="002B02AD" w:rsidRPr="00182F60" w:rsidRDefault="002B02AD" w:rsidP="00453FEF">
      <w:pPr>
        <w:pStyle w:val="Zkladntextodsazen"/>
        <w:numPr>
          <w:ilvl w:val="1"/>
          <w:numId w:val="10"/>
        </w:numPr>
        <w:spacing w:before="120"/>
        <w:jc w:val="both"/>
        <w:rPr>
          <w:rFonts w:ascii="Arial" w:hAnsi="Arial" w:cs="Arial"/>
        </w:rPr>
      </w:pPr>
      <w:r w:rsidRPr="00182F60">
        <w:rPr>
          <w:rFonts w:ascii="Arial" w:hAnsi="Arial" w:cs="Arial"/>
        </w:rPr>
        <w:t>Jestliže zhotovitel připraví řádně dokončené dílo nebo jeho dohodnutou část k odevzdání před dohodnutým termínem, zavazuje se objednatel toto dílo převzít i v dřívějším dohodnutém termínu.</w:t>
      </w:r>
    </w:p>
    <w:p w14:paraId="73875EA3" w14:textId="77777777" w:rsidR="002B02AD" w:rsidRPr="00182F60" w:rsidRDefault="002B02AD" w:rsidP="00453FEF">
      <w:pPr>
        <w:pStyle w:val="Zkladntextodsazen"/>
        <w:numPr>
          <w:ilvl w:val="1"/>
          <w:numId w:val="10"/>
        </w:numPr>
        <w:spacing w:before="120"/>
        <w:jc w:val="both"/>
        <w:rPr>
          <w:rFonts w:ascii="Arial" w:hAnsi="Arial" w:cs="Arial"/>
        </w:rPr>
      </w:pPr>
      <w:r w:rsidRPr="00182F60">
        <w:rPr>
          <w:rFonts w:ascii="Arial" w:hAnsi="Arial" w:cs="Arial"/>
        </w:rPr>
        <w:t>Dodržení doby plnění ze strany zhotovitele je závislé od řádného a včasného spolupůsobení objednatele dohodnutého v této smlouvě</w:t>
      </w:r>
      <w:r w:rsidR="005D6E6D" w:rsidRPr="00182F60">
        <w:rPr>
          <w:rFonts w:ascii="Arial" w:hAnsi="Arial" w:cs="Arial"/>
        </w:rPr>
        <w:t xml:space="preserve"> a příznivých klimatický</w:t>
      </w:r>
      <w:r w:rsidR="00964CE2" w:rsidRPr="00182F60">
        <w:rPr>
          <w:rFonts w:ascii="Arial" w:hAnsi="Arial" w:cs="Arial"/>
        </w:rPr>
        <w:t xml:space="preserve">ch </w:t>
      </w:r>
      <w:r w:rsidR="005D6E6D" w:rsidRPr="00182F60">
        <w:rPr>
          <w:rFonts w:ascii="Arial" w:hAnsi="Arial" w:cs="Arial"/>
        </w:rPr>
        <w:t>podmínkách včetně použité technologie prováděných prací.</w:t>
      </w:r>
    </w:p>
    <w:p w14:paraId="2B467BD1" w14:textId="77777777" w:rsidR="00976C59" w:rsidRPr="00182F60" w:rsidRDefault="00976C59" w:rsidP="00976C59">
      <w:pPr>
        <w:pStyle w:val="Zkladntextodsazen"/>
        <w:numPr>
          <w:ilvl w:val="1"/>
          <w:numId w:val="10"/>
        </w:numPr>
        <w:spacing w:before="120"/>
        <w:jc w:val="both"/>
        <w:rPr>
          <w:rFonts w:ascii="Arial" w:hAnsi="Arial" w:cs="Arial"/>
        </w:rPr>
      </w:pPr>
      <w:r w:rsidRPr="00182F60">
        <w:rPr>
          <w:rFonts w:ascii="Arial" w:hAnsi="Arial" w:cs="Arial"/>
        </w:rPr>
        <w:tab/>
        <w:t>Lhůty provádění budou prodlouženy:</w:t>
      </w:r>
    </w:p>
    <w:p w14:paraId="4A08CA48" w14:textId="77777777" w:rsidR="00976C59" w:rsidRPr="00182F60" w:rsidRDefault="00976C59" w:rsidP="00854431">
      <w:pPr>
        <w:pStyle w:val="Odstavecseseznamem"/>
        <w:numPr>
          <w:ilvl w:val="0"/>
          <w:numId w:val="18"/>
        </w:numPr>
      </w:pPr>
      <w:r w:rsidRPr="00182F60">
        <w:t xml:space="preserve">jestliže překážky v provádění díla zavinil objednatel, </w:t>
      </w:r>
    </w:p>
    <w:p w14:paraId="4E44FF53" w14:textId="77777777" w:rsidR="00976C59" w:rsidRPr="00182F60" w:rsidRDefault="00976C59" w:rsidP="00854431">
      <w:pPr>
        <w:pStyle w:val="Odstavecseseznamem"/>
        <w:numPr>
          <w:ilvl w:val="0"/>
          <w:numId w:val="18"/>
        </w:numPr>
      </w:pPr>
      <w:r w:rsidRPr="00182F60">
        <w:t>jestliže přerušení prací bylo zaviněno vyšší mocí, nebo jinými okolnostmi nezaviněnými zhotovitelem,</w:t>
      </w:r>
    </w:p>
    <w:p w14:paraId="480404D2" w14:textId="77777777" w:rsidR="00827C14" w:rsidRPr="00182F60" w:rsidRDefault="00976C59" w:rsidP="00854431">
      <w:pPr>
        <w:pStyle w:val="Odstavecseseznamem"/>
        <w:numPr>
          <w:ilvl w:val="0"/>
          <w:numId w:val="18"/>
        </w:numPr>
      </w:pPr>
      <w:r w:rsidRPr="00182F60">
        <w:t>za vliv vyšší moci je považována zejm. situace, kdy není, s ohledem na předepsané postupy producentů používaných materiálů, možné provést některé práce z důvodu nízké teploty, vysoké vlhkosti či jiných povětrnostních vlivů. Vychází se při tom zejm. z údajů technických listů a vlastností použitých materiálů,</w:t>
      </w:r>
    </w:p>
    <w:p w14:paraId="5D39B4D1" w14:textId="1A2198DC" w:rsidR="00976C59" w:rsidRPr="00182F60" w:rsidRDefault="00976C59" w:rsidP="00854431">
      <w:pPr>
        <w:pStyle w:val="Odstavecseseznamem"/>
        <w:numPr>
          <w:ilvl w:val="0"/>
          <w:numId w:val="18"/>
        </w:numPr>
      </w:pPr>
      <w:r w:rsidRPr="00182F60">
        <w:t xml:space="preserve">z důvodu změny závazku ze smlouvy v důsledku uplatnění § 222 odst. 5 či 6 zák. č. 134/2016 Sb. </w:t>
      </w:r>
      <w:r w:rsidR="00425958">
        <w:t>o</w:t>
      </w:r>
      <w:r w:rsidR="005B0506">
        <w:t> </w:t>
      </w:r>
      <w:r w:rsidRPr="00182F60">
        <w:t>zadávání veřejných zakázek</w:t>
      </w:r>
      <w:r w:rsidR="00EE63D4" w:rsidRPr="00182F60">
        <w:t xml:space="preserve"> </w:t>
      </w:r>
      <w:r w:rsidRPr="00182F60">
        <w:t xml:space="preserve">(zejm. </w:t>
      </w:r>
      <w:r w:rsidR="00827C14" w:rsidRPr="00182F60">
        <w:t xml:space="preserve">tzv. </w:t>
      </w:r>
      <w:r w:rsidR="00464AD2" w:rsidRPr="00182F60">
        <w:t>„Práce nad rámec SoD a PD“</w:t>
      </w:r>
      <w:r w:rsidR="00827C14" w:rsidRPr="00182F60">
        <w:t>),</w:t>
      </w:r>
    </w:p>
    <w:p w14:paraId="258CED0B" w14:textId="27BA9CFD" w:rsidR="004D6626" w:rsidRPr="00182F60" w:rsidRDefault="00827C14" w:rsidP="00854431">
      <w:pPr>
        <w:pStyle w:val="Odstavecseseznamem"/>
        <w:numPr>
          <w:ilvl w:val="0"/>
          <w:numId w:val="18"/>
        </w:numPr>
        <w:rPr>
          <w:b/>
        </w:rPr>
      </w:pPr>
      <w:r w:rsidRPr="00182F60">
        <w:t xml:space="preserve">s tím, že lhůty se prodlužují vždy o dobu trvání překážky + 3 dny, s výjimkou </w:t>
      </w:r>
      <w:r w:rsidR="00464AD2" w:rsidRPr="00182F60">
        <w:t>„Práce nad rámec SoD a PD“),</w:t>
      </w:r>
      <w:r w:rsidRPr="00182F60">
        <w:t xml:space="preserve"> kde bude konkrétní změna (prodloužení) lhůty sjednána</w:t>
      </w:r>
      <w:r w:rsidR="004D6626" w:rsidRPr="00182F60">
        <w:t xml:space="preserve"> stejně jako navržená cena</w:t>
      </w:r>
      <w:r w:rsidRPr="00182F60">
        <w:t>.</w:t>
      </w:r>
    </w:p>
    <w:p w14:paraId="6CB40066" w14:textId="57361F93" w:rsidR="002B02AD" w:rsidRPr="00182F60" w:rsidRDefault="002B02AD" w:rsidP="00854431">
      <w:pPr>
        <w:pStyle w:val="Nadpis1"/>
      </w:pPr>
      <w:r w:rsidRPr="00182F60">
        <w:lastRenderedPageBreak/>
        <w:t>Cena</w:t>
      </w:r>
    </w:p>
    <w:p w14:paraId="50803E2B" w14:textId="7A20C8FE" w:rsidR="002B02AD" w:rsidRPr="00182F60" w:rsidRDefault="002B02AD" w:rsidP="00453FEF">
      <w:pPr>
        <w:pStyle w:val="Zkladntextodsazen"/>
        <w:numPr>
          <w:ilvl w:val="1"/>
          <w:numId w:val="11"/>
        </w:numPr>
        <w:spacing w:before="120"/>
        <w:jc w:val="both"/>
        <w:rPr>
          <w:rFonts w:ascii="Arial" w:hAnsi="Arial" w:cs="Arial"/>
        </w:rPr>
      </w:pPr>
      <w:r w:rsidRPr="00182F60">
        <w:rPr>
          <w:rFonts w:ascii="Arial" w:hAnsi="Arial" w:cs="Arial"/>
        </w:rPr>
        <w:t>Cena za zhotovení předmětu smlouvy je doložena cenovou kalkulací (příloha smlouvy č.</w:t>
      </w:r>
      <w:r w:rsidR="00987798" w:rsidRPr="00182F60">
        <w:rPr>
          <w:rFonts w:ascii="Arial" w:hAnsi="Arial" w:cs="Arial"/>
        </w:rPr>
        <w:t xml:space="preserve"> </w:t>
      </w:r>
      <w:r w:rsidRPr="00182F60">
        <w:rPr>
          <w:rFonts w:ascii="Arial" w:hAnsi="Arial" w:cs="Arial"/>
        </w:rPr>
        <w:t xml:space="preserve">2) a je stanovena ve výši: </w:t>
      </w:r>
    </w:p>
    <w:p w14:paraId="62DDCDDD" w14:textId="1C1E3F3C" w:rsidR="002B02AD" w:rsidRPr="00182F60" w:rsidRDefault="00453FEF" w:rsidP="001712D8">
      <w:pPr>
        <w:tabs>
          <w:tab w:val="left" w:pos="3828"/>
        </w:tabs>
        <w:spacing w:before="120"/>
        <w:ind w:firstLine="703"/>
        <w:rPr>
          <w:rFonts w:cs="Arial"/>
        </w:rPr>
      </w:pPr>
      <w:r w:rsidRPr="00182F60">
        <w:rPr>
          <w:rFonts w:cs="Arial"/>
        </w:rPr>
        <w:t>Ce</w:t>
      </w:r>
      <w:r w:rsidR="002B02AD" w:rsidRPr="00182F60">
        <w:rPr>
          <w:rFonts w:cs="Arial"/>
        </w:rPr>
        <w:t>lková cena bez DPH</w:t>
      </w:r>
      <w:r w:rsidR="00A43B56">
        <w:rPr>
          <w:rFonts w:cs="Arial"/>
        </w:rPr>
        <w:tab/>
      </w:r>
      <w:r w:rsidR="00771E49">
        <w:rPr>
          <w:rFonts w:cs="Arial"/>
        </w:rPr>
        <w:t>=</w:t>
      </w:r>
      <w:sdt>
        <w:sdtPr>
          <w:rPr>
            <w:rFonts w:cs="Arial"/>
          </w:rPr>
          <w:alias w:val="Celková cena bez DPH"/>
          <w:tag w:val="Celková cena bez DPH"/>
          <w:id w:val="1302114902"/>
          <w:lock w:val="sdtLocked"/>
          <w:placeholder>
            <w:docPart w:val="2D9BD1ED1A354348AA4DAE0C1D34A509"/>
          </w:placeholder>
          <w:showingPlcHdr/>
        </w:sdtPr>
        <w:sdtContent>
          <w:r w:rsidR="004446A0">
            <w:rPr>
              <w:rStyle w:val="Zstupntext"/>
            </w:rPr>
            <w:t>zadejte celkovou cenu bez DPH</w:t>
          </w:r>
        </w:sdtContent>
      </w:sdt>
      <w:r w:rsidR="002B02AD" w:rsidRPr="00182F60">
        <w:rPr>
          <w:rFonts w:cs="Arial"/>
        </w:rPr>
        <w:t>Kč</w:t>
      </w:r>
      <w:r w:rsidR="00B3048E" w:rsidRPr="00182F60">
        <w:rPr>
          <w:rFonts w:cs="Arial"/>
        </w:rPr>
        <w:t xml:space="preserve"> </w:t>
      </w:r>
    </w:p>
    <w:p w14:paraId="722F73BE" w14:textId="0D94522A" w:rsidR="00713CB7" w:rsidRPr="006413CE" w:rsidRDefault="00713CB7" w:rsidP="001712D8">
      <w:pPr>
        <w:tabs>
          <w:tab w:val="left" w:pos="3828"/>
        </w:tabs>
        <w:spacing w:before="120"/>
        <w:ind w:firstLine="703"/>
        <w:rPr>
          <w:rFonts w:cs="Arial"/>
          <w:u w:val="single"/>
        </w:rPr>
      </w:pPr>
      <w:r w:rsidRPr="005B13EC">
        <w:rPr>
          <w:rFonts w:cs="Arial"/>
          <w:u w:val="single"/>
        </w:rPr>
        <w:t>DPH</w:t>
      </w:r>
      <w:r w:rsidR="00C45A89" w:rsidRPr="006413CE">
        <w:rPr>
          <w:rFonts w:cs="Arial"/>
          <w:u w:val="single"/>
        </w:rPr>
        <w:tab/>
      </w:r>
      <w:r w:rsidR="00655CF1" w:rsidRPr="006413CE">
        <w:rPr>
          <w:rFonts w:cs="Arial"/>
          <w:u w:val="single"/>
        </w:rPr>
        <w:t>=</w:t>
      </w:r>
      <w:sdt>
        <w:sdtPr>
          <w:rPr>
            <w:rFonts w:cs="Arial"/>
            <w:u w:val="single"/>
          </w:rPr>
          <w:alias w:val="Částka DPH"/>
          <w:tag w:val="Částka DPH"/>
          <w:id w:val="310368511"/>
          <w:lock w:val="sdtLocked"/>
          <w:placeholder>
            <w:docPart w:val="463E763B1ADC408B932AC81FA90E1014"/>
          </w:placeholder>
          <w:showingPlcHdr/>
        </w:sdtPr>
        <w:sdtContent>
          <w:r w:rsidR="00BC2521" w:rsidRPr="006413CE">
            <w:rPr>
              <w:rStyle w:val="Zstupntext"/>
              <w:u w:val="single"/>
            </w:rPr>
            <w:t>zadejte celkovou částku DPH</w:t>
          </w:r>
        </w:sdtContent>
      </w:sdt>
      <w:r w:rsidRPr="006413CE">
        <w:rPr>
          <w:rFonts w:cs="Arial"/>
          <w:u w:val="single"/>
        </w:rPr>
        <w:t>Kč</w:t>
      </w:r>
    </w:p>
    <w:p w14:paraId="217845C6" w14:textId="691DF1D7" w:rsidR="002B02AD" w:rsidRPr="00182F60" w:rsidRDefault="002B02AD" w:rsidP="001712D8">
      <w:pPr>
        <w:tabs>
          <w:tab w:val="left" w:pos="3828"/>
        </w:tabs>
        <w:spacing w:before="120"/>
        <w:ind w:firstLine="703"/>
        <w:rPr>
          <w:rFonts w:cs="Arial"/>
          <w:b/>
        </w:rPr>
      </w:pPr>
      <w:r w:rsidRPr="005B13EC">
        <w:rPr>
          <w:rFonts w:cs="Arial"/>
          <w:b/>
          <w:szCs w:val="22"/>
        </w:rPr>
        <w:t>C</w:t>
      </w:r>
      <w:r w:rsidR="00DD7F7C" w:rsidRPr="005B13EC">
        <w:rPr>
          <w:rFonts w:cs="Arial"/>
          <w:b/>
          <w:szCs w:val="22"/>
        </w:rPr>
        <w:t>elková cena včetně</w:t>
      </w:r>
      <w:r w:rsidR="00C27D64" w:rsidRPr="005B13EC">
        <w:rPr>
          <w:rFonts w:cs="Arial"/>
          <w:b/>
          <w:szCs w:val="22"/>
        </w:rPr>
        <w:t xml:space="preserve"> </w:t>
      </w:r>
      <w:r w:rsidR="00713CB7" w:rsidRPr="005B13EC">
        <w:rPr>
          <w:rFonts w:cs="Arial"/>
          <w:b/>
          <w:szCs w:val="22"/>
        </w:rPr>
        <w:t>DPH</w:t>
      </w:r>
      <w:r w:rsidR="001712D8" w:rsidRPr="00655CF1">
        <w:rPr>
          <w:rFonts w:cs="Arial"/>
          <w:b/>
          <w:szCs w:val="22"/>
        </w:rPr>
        <w:tab/>
      </w:r>
      <w:r w:rsidR="00864D21" w:rsidRPr="00181DF4">
        <w:rPr>
          <w:rFonts w:cs="Arial"/>
        </w:rPr>
        <w:t>=</w:t>
      </w:r>
      <w:sdt>
        <w:sdtPr>
          <w:rPr>
            <w:rFonts w:cs="Arial"/>
            <w:b/>
            <w:bCs/>
          </w:rPr>
          <w:alias w:val="Částka celkem včetně DPH"/>
          <w:tag w:val="Částka celkem včetně DPH"/>
          <w:id w:val="901257594"/>
          <w:lock w:val="sdtLocked"/>
          <w:placeholder>
            <w:docPart w:val="0DB67F45C1D1494E9F3D9929ED371AFA"/>
          </w:placeholder>
          <w:showingPlcHdr/>
        </w:sdtPr>
        <w:sdtContent>
          <w:r w:rsidR="00181DF4">
            <w:rPr>
              <w:rStyle w:val="Zstupntext"/>
            </w:rPr>
            <w:t>zadejte cekovou částku včetně DPH</w:t>
          </w:r>
        </w:sdtContent>
      </w:sdt>
      <w:r w:rsidRPr="00655CF1">
        <w:rPr>
          <w:rFonts w:cs="Arial"/>
          <w:b/>
        </w:rPr>
        <w:t>Kč</w:t>
      </w:r>
    </w:p>
    <w:p w14:paraId="1E197940" w14:textId="11215764" w:rsidR="002B02AD" w:rsidRPr="00182F60" w:rsidRDefault="002B02AD" w:rsidP="006413CE">
      <w:pPr>
        <w:numPr>
          <w:ilvl w:val="1"/>
          <w:numId w:val="11"/>
        </w:numPr>
        <w:spacing w:before="240"/>
        <w:ind w:left="709" w:hanging="709"/>
        <w:jc w:val="both"/>
        <w:rPr>
          <w:rFonts w:cs="Arial"/>
        </w:rPr>
      </w:pPr>
      <w:r w:rsidRPr="00182F60">
        <w:rPr>
          <w:rFonts w:cs="Arial"/>
        </w:rPr>
        <w:t xml:space="preserve">Cena díla zahrnuje veškeré </w:t>
      </w:r>
      <w:r w:rsidR="00425958">
        <w:rPr>
          <w:rFonts w:cs="Arial"/>
        </w:rPr>
        <w:t xml:space="preserve">náklady a </w:t>
      </w:r>
      <w:r w:rsidRPr="00182F60">
        <w:rPr>
          <w:rFonts w:cs="Arial"/>
        </w:rPr>
        <w:t>výdaje na straně zhotovitele</w:t>
      </w:r>
      <w:r w:rsidR="00425958">
        <w:rPr>
          <w:rFonts w:cs="Arial"/>
        </w:rPr>
        <w:t>, které jsou nutné k řádnému provedení díla, které jsou</w:t>
      </w:r>
      <w:r w:rsidRPr="00182F60">
        <w:rPr>
          <w:rFonts w:cs="Arial"/>
        </w:rPr>
        <w:t xml:space="preserve"> spojené s realizací předmětu smlouvy</w:t>
      </w:r>
      <w:r w:rsidR="00085333">
        <w:rPr>
          <w:rFonts w:cs="Arial"/>
        </w:rPr>
        <w:t xml:space="preserve"> </w:t>
      </w:r>
      <w:r w:rsidRPr="00182F60">
        <w:rPr>
          <w:rFonts w:cs="Arial"/>
        </w:rPr>
        <w:t xml:space="preserve"> </w:t>
      </w:r>
      <w:r w:rsidR="00085333" w:rsidRPr="00085333">
        <w:rPr>
          <w:rFonts w:cs="Arial"/>
        </w:rPr>
        <w:t xml:space="preserve">(mimo vlastní dílo </w:t>
      </w:r>
      <w:r w:rsidR="00425958">
        <w:rPr>
          <w:rFonts w:cs="Arial"/>
        </w:rPr>
        <w:t xml:space="preserve">zejména </w:t>
      </w:r>
      <w:r w:rsidR="00085333" w:rsidRPr="00085333">
        <w:rPr>
          <w:rFonts w:cs="Arial"/>
        </w:rPr>
        <w:t>i náklady na zařízení místa plnění a jeho provoz, odvoz a likvidaci odpadů, poplatky za skládky, úklid místa plnění a jeho nejbližšího okolí v případě jeho znečištění realizací díla, případné poplatky za zábory veřejných ploch, dopravní značení po dobu provádění prací, uvedení okolí do původního stavu, geodetické práce, projektovou dokumentaci realizační, projektovou dokumentaci skutečného provedení) a zisk zhotovitele</w:t>
      </w:r>
      <w:r w:rsidR="004016C2">
        <w:rPr>
          <w:rFonts w:cs="Arial"/>
        </w:rPr>
        <w:t xml:space="preserve"> </w:t>
      </w:r>
      <w:r w:rsidRPr="00182F60">
        <w:rPr>
          <w:rFonts w:cs="Arial"/>
        </w:rPr>
        <w:t xml:space="preserve">a </w:t>
      </w:r>
      <w:r w:rsidRPr="00182F60">
        <w:rPr>
          <w:rFonts w:cs="Arial"/>
          <w:b/>
        </w:rPr>
        <w:t xml:space="preserve">je </w:t>
      </w:r>
      <w:r w:rsidR="006A5441" w:rsidRPr="00182F60">
        <w:rPr>
          <w:rFonts w:cs="Arial"/>
          <w:b/>
        </w:rPr>
        <w:t>stanovena jako</w:t>
      </w:r>
      <w:r w:rsidRPr="00182F60">
        <w:rPr>
          <w:rFonts w:cs="Arial"/>
          <w:b/>
        </w:rPr>
        <w:t xml:space="preserve"> nejvýše přípustná </w:t>
      </w:r>
      <w:r w:rsidR="00425958">
        <w:rPr>
          <w:rFonts w:cs="Arial"/>
          <w:b/>
        </w:rPr>
        <w:t xml:space="preserve">a nepřekročitelná </w:t>
      </w:r>
      <w:r w:rsidRPr="00182F60">
        <w:rPr>
          <w:rFonts w:cs="Arial"/>
          <w:b/>
        </w:rPr>
        <w:t>včetně DPH</w:t>
      </w:r>
      <w:r w:rsidRPr="00182F60">
        <w:rPr>
          <w:rFonts w:cs="Arial"/>
        </w:rPr>
        <w:t>. Jednotkové ceny uvedené v kalkulaci prací jsou ceny maximální po</w:t>
      </w:r>
      <w:r w:rsidR="005B0506">
        <w:rPr>
          <w:rFonts w:cs="Arial"/>
        </w:rPr>
        <w:t> </w:t>
      </w:r>
      <w:r w:rsidRPr="00182F60">
        <w:rPr>
          <w:rFonts w:cs="Arial"/>
        </w:rPr>
        <w:t>celou dobu realizace díla.</w:t>
      </w:r>
    </w:p>
    <w:p w14:paraId="524D4831" w14:textId="277E5180" w:rsidR="002B02AD" w:rsidRPr="00182F60" w:rsidRDefault="002B02AD" w:rsidP="00453FEF">
      <w:pPr>
        <w:numPr>
          <w:ilvl w:val="1"/>
          <w:numId w:val="11"/>
        </w:numPr>
        <w:spacing w:before="120"/>
        <w:jc w:val="both"/>
        <w:rPr>
          <w:rFonts w:cs="Arial"/>
        </w:rPr>
      </w:pPr>
      <w:r w:rsidRPr="00182F60">
        <w:rPr>
          <w:rFonts w:cs="Arial"/>
        </w:rPr>
        <w:t xml:space="preserve">Cena za dílo může být změněna pouze v případě, že v průběhu realizace dojde na základě požadavku objednatele ke změně předmětu díla či termínu, </w:t>
      </w:r>
      <w:r w:rsidR="004E4439" w:rsidRPr="00182F60">
        <w:rPr>
          <w:rFonts w:cs="Arial"/>
        </w:rPr>
        <w:t>ke změně</w:t>
      </w:r>
      <w:r w:rsidRPr="00182F60">
        <w:rPr>
          <w:rFonts w:cs="Arial"/>
        </w:rPr>
        <w:t xml:space="preserve"> kvality provádění díla</w:t>
      </w:r>
      <w:r w:rsidR="004E4439" w:rsidRPr="00182F60">
        <w:rPr>
          <w:rFonts w:cs="Arial"/>
        </w:rPr>
        <w:t>, při realizaci se zjistí skutečnosti, které nebyly v době podpisu smlouvy známy, a zhotovitel je nezavinil</w:t>
      </w:r>
      <w:r w:rsidR="000824B7" w:rsidRPr="00182F60">
        <w:rPr>
          <w:rFonts w:cs="Arial"/>
        </w:rPr>
        <w:t>,</w:t>
      </w:r>
      <w:r w:rsidR="004E4439" w:rsidRPr="00182F60">
        <w:rPr>
          <w:rFonts w:cs="Arial"/>
        </w:rPr>
        <w:t xml:space="preserve"> ani je nemohl předvídat a mají vliv na cenu, nebo při realizaci se zjistí skutečnosti odlišné od</w:t>
      </w:r>
      <w:r w:rsidR="005B0506">
        <w:rPr>
          <w:rFonts w:cs="Arial"/>
        </w:rPr>
        <w:t> </w:t>
      </w:r>
      <w:r w:rsidR="004E4439" w:rsidRPr="00182F60">
        <w:rPr>
          <w:rFonts w:cs="Arial"/>
        </w:rPr>
        <w:t>dokumentace předané objednatelem</w:t>
      </w:r>
      <w:r w:rsidRPr="00182F60">
        <w:rPr>
          <w:rFonts w:cs="Arial"/>
        </w:rPr>
        <w:t>.</w:t>
      </w:r>
    </w:p>
    <w:p w14:paraId="79D765A0" w14:textId="2CE823C9" w:rsidR="002B02AD" w:rsidRPr="00182F60" w:rsidRDefault="002B02AD" w:rsidP="00453FEF">
      <w:pPr>
        <w:numPr>
          <w:ilvl w:val="1"/>
          <w:numId w:val="11"/>
        </w:numPr>
        <w:spacing w:before="120"/>
        <w:jc w:val="both"/>
        <w:rPr>
          <w:rFonts w:cs="Arial"/>
        </w:rPr>
      </w:pPr>
      <w:r w:rsidRPr="00182F60">
        <w:rPr>
          <w:rFonts w:cs="Arial"/>
        </w:rPr>
        <w:t xml:space="preserve">Veškeré možné změny </w:t>
      </w:r>
      <w:r w:rsidR="00C216F5" w:rsidRPr="00182F60">
        <w:rPr>
          <w:rFonts w:cs="Arial"/>
        </w:rPr>
        <w:t xml:space="preserve">či </w:t>
      </w:r>
      <w:r w:rsidR="00FD6F52" w:rsidRPr="00182F60">
        <w:rPr>
          <w:rFonts w:cs="Arial"/>
        </w:rPr>
        <w:t>„Práce nad rámec SoD a PD“</w:t>
      </w:r>
      <w:r w:rsidR="00C216F5" w:rsidRPr="00182F60">
        <w:rPr>
          <w:rFonts w:cs="Arial"/>
        </w:rPr>
        <w:t xml:space="preserve"> </w:t>
      </w:r>
      <w:r w:rsidRPr="00182F60">
        <w:rPr>
          <w:rFonts w:cs="Arial"/>
        </w:rPr>
        <w:t>v návaznosti na změny nebo doplňky rozsahu předmětu smlouvy dle čl.</w:t>
      </w:r>
      <w:r w:rsidR="00307960" w:rsidRPr="00182F60">
        <w:rPr>
          <w:rFonts w:cs="Arial"/>
        </w:rPr>
        <w:t xml:space="preserve"> </w:t>
      </w:r>
      <w:r w:rsidR="00F35D60" w:rsidRPr="00453D66">
        <w:rPr>
          <w:rFonts w:cs="Arial"/>
        </w:rPr>
        <w:fldChar w:fldCharType="begin"/>
      </w:r>
      <w:r w:rsidR="00F35D60" w:rsidRPr="00182F60">
        <w:rPr>
          <w:rFonts w:cs="Arial"/>
        </w:rPr>
        <w:instrText xml:space="preserve"> REF _Ref67157972 \r \h </w:instrText>
      </w:r>
      <w:r w:rsidR="00D60384">
        <w:rPr>
          <w:rFonts w:cs="Arial"/>
        </w:rPr>
        <w:instrText xml:space="preserve"> \* MERGEFORMAT </w:instrText>
      </w:r>
      <w:r w:rsidR="00F35D60" w:rsidRPr="00453D66">
        <w:rPr>
          <w:rFonts w:cs="Arial"/>
        </w:rPr>
      </w:r>
      <w:r w:rsidR="00F35D60" w:rsidRPr="00453D66">
        <w:rPr>
          <w:rFonts w:cs="Arial"/>
        </w:rPr>
        <w:fldChar w:fldCharType="separate"/>
      </w:r>
      <w:r w:rsidR="00BF138A">
        <w:rPr>
          <w:rFonts w:cs="Arial"/>
        </w:rPr>
        <w:t>3</w:t>
      </w:r>
      <w:r w:rsidR="00F35D60" w:rsidRPr="00453D66">
        <w:rPr>
          <w:rFonts w:cs="Arial"/>
        </w:rPr>
        <w:fldChar w:fldCharType="end"/>
      </w:r>
      <w:r w:rsidR="00F35D60" w:rsidRPr="00182F60">
        <w:rPr>
          <w:rFonts w:cs="Arial"/>
        </w:rPr>
        <w:t>.</w:t>
      </w:r>
      <w:r w:rsidRPr="00182F60">
        <w:rPr>
          <w:rFonts w:cs="Arial"/>
        </w:rPr>
        <w:t xml:space="preserve"> této smlouvy, musí být před vlastní realizací písemně odsouhlaseny odpovědnými zástupci smluvních stran a následně prov</w:t>
      </w:r>
      <w:r w:rsidR="00782F57" w:rsidRPr="00182F60">
        <w:rPr>
          <w:rFonts w:cs="Arial"/>
        </w:rPr>
        <w:t>edeny písemnou formou dodatku k </w:t>
      </w:r>
      <w:r w:rsidRPr="00182F60">
        <w:rPr>
          <w:rFonts w:cs="Arial"/>
        </w:rPr>
        <w:t xml:space="preserve">této smlouvě. </w:t>
      </w:r>
    </w:p>
    <w:p w14:paraId="5762A58F" w14:textId="5C62AD4B" w:rsidR="00BA2D20" w:rsidRPr="00182F60" w:rsidRDefault="00BA2D20" w:rsidP="00854431">
      <w:pPr>
        <w:pStyle w:val="Odstavecseseznamem"/>
      </w:pPr>
      <w:r w:rsidRPr="00182F60">
        <w:t xml:space="preserve">V případě změn u prací, které jsou obsaženy v položkovém rozpočtu, bude změna ceny stanovena na </w:t>
      </w:r>
      <w:r w:rsidRPr="00854431">
        <w:t>základě</w:t>
      </w:r>
      <w:r w:rsidRPr="00182F60">
        <w:t xml:space="preserve"> jednotkové ceny dané práce v položkovém rozpočtu. V případě změn prací, které nejsou v položkovém rozpočtu uvedeny, bude </w:t>
      </w:r>
      <w:r w:rsidR="00060B28" w:rsidRPr="00182F60">
        <w:t xml:space="preserve">cena položek stanovena na základě dohody obou stran – maximálně však do ceny dle </w:t>
      </w:r>
      <w:r w:rsidRPr="00182F60">
        <w:t>jednotkové ceny v obecně dostupné cenové soustavě</w:t>
      </w:r>
      <w:r w:rsidR="00060B28" w:rsidRPr="00182F60">
        <w:t xml:space="preserve"> (např. URS</w:t>
      </w:r>
      <w:r w:rsidR="006B5895" w:rsidRPr="00182F60">
        <w:t>)</w:t>
      </w:r>
      <w:r w:rsidR="00060B28" w:rsidRPr="00182F60">
        <w:t xml:space="preserve">. V případě změn předmětu plnění bude postupováno v souladu s § 222 </w:t>
      </w:r>
      <w:r w:rsidR="00425958" w:rsidRPr="00425958">
        <w:t>zákona č. 134/2016 Sb., o zadávání veřejných zakázek</w:t>
      </w:r>
      <w:r w:rsidR="00060B28" w:rsidRPr="00182F60">
        <w:t>.</w:t>
      </w:r>
    </w:p>
    <w:p w14:paraId="174DFBFD" w14:textId="7E0997E6" w:rsidR="002B02AD" w:rsidRPr="00182F60" w:rsidRDefault="002B02AD" w:rsidP="00854431">
      <w:pPr>
        <w:pStyle w:val="Nadpis1"/>
      </w:pPr>
      <w:r w:rsidRPr="00182F60">
        <w:t>Platební podmínky</w:t>
      </w:r>
    </w:p>
    <w:p w14:paraId="25C8E890" w14:textId="00D435DB" w:rsidR="002B02AD" w:rsidRPr="00854431" w:rsidRDefault="00551FD7" w:rsidP="00854431">
      <w:pPr>
        <w:pStyle w:val="Odstavecseseznamem"/>
        <w:numPr>
          <w:ilvl w:val="1"/>
          <w:numId w:val="28"/>
        </w:numPr>
        <w:ind w:left="709"/>
      </w:pPr>
      <w:r w:rsidRPr="00854431">
        <w:t xml:space="preserve">Fakturace a placení ceny za dílo bude probíhat </w:t>
      </w:r>
      <w:r w:rsidR="008C3794" w:rsidRPr="000C67D4">
        <w:t xml:space="preserve">jednou za dva </w:t>
      </w:r>
      <w:r w:rsidRPr="000C67D4">
        <w:t>měsí</w:t>
      </w:r>
      <w:r w:rsidR="008C3794" w:rsidRPr="000C67D4">
        <w:t>ce</w:t>
      </w:r>
      <w:r w:rsidRPr="00854431">
        <w:t xml:space="preserve"> samostatně dle rozsahu skutečně provedených prací. Datem zdanitelného plnění je poslední den příslušného měsíce. Přehled skutečně provedených prací bude doložen v podrobnosti naplnění jednotlivých položek výkazu výměr. Tyto přehledy budou odsouhlasené a potvrzené </w:t>
      </w:r>
      <w:r w:rsidRPr="00C23A61">
        <w:t xml:space="preserve">technickým dozorem </w:t>
      </w:r>
      <w:r w:rsidR="000A747F">
        <w:t>investora</w:t>
      </w:r>
      <w:r w:rsidR="00B02EAB" w:rsidRPr="00854431">
        <w:t xml:space="preserve"> </w:t>
      </w:r>
      <w:r w:rsidRPr="00854431">
        <w:t>a</w:t>
      </w:r>
      <w:r w:rsidR="005B0506">
        <w:t> </w:t>
      </w:r>
      <w:r w:rsidRPr="00854431">
        <w:t>budou přílohou jednotlivých faktur.</w:t>
      </w:r>
    </w:p>
    <w:p w14:paraId="3DAB7151" w14:textId="7ADD98BB" w:rsidR="00D44EBB" w:rsidRDefault="00087C78" w:rsidP="00CF0B60">
      <w:pPr>
        <w:pStyle w:val="Odstavecseseznamem"/>
        <w:numPr>
          <w:ilvl w:val="1"/>
          <w:numId w:val="12"/>
        </w:numPr>
      </w:pPr>
      <w:r w:rsidRPr="00087C78">
        <w:t>Objednatel nebude poskytovat zálohy</w:t>
      </w:r>
      <w:r>
        <w:t>.</w:t>
      </w:r>
    </w:p>
    <w:p w14:paraId="278E9303" w14:textId="007C12D0" w:rsidR="002B02AD" w:rsidRPr="00CF0B60" w:rsidRDefault="00D13ABB" w:rsidP="00CF0B60">
      <w:pPr>
        <w:pStyle w:val="Odstavecseseznamem"/>
        <w:numPr>
          <w:ilvl w:val="1"/>
          <w:numId w:val="12"/>
        </w:numPr>
      </w:pPr>
      <w:r w:rsidRPr="00D13ABB">
        <w:t xml:space="preserve">Splatnost </w:t>
      </w:r>
      <w:proofErr w:type="gramStart"/>
      <w:r w:rsidRPr="00D13ABB">
        <w:t>faktury - daňového</w:t>
      </w:r>
      <w:proofErr w:type="gramEnd"/>
      <w:r w:rsidRPr="00D13ABB">
        <w:t xml:space="preserve"> dokladu je, vzhledem k povaze závazku, tj. administrativní náročnosti způsobu financování z dotačních titulů, </w:t>
      </w:r>
      <w:r w:rsidR="000A747F">
        <w:t>třicet</w:t>
      </w:r>
      <w:r w:rsidRPr="00D13ABB">
        <w:t xml:space="preserve"> (</w:t>
      </w:r>
      <w:r w:rsidR="000A747F">
        <w:t>30</w:t>
      </w:r>
      <w:r w:rsidRPr="00D13ABB">
        <w:t>) dnů od doručení řádného daňového dokladu Objednateli. Tuto délku splatnosti považují smluvní strany za přiměřenou i s ohledem na sjednání průběžného hrazení Ceny Díla, kterou se strany odchýlily od ust. § 2610 odst. 1 občanského zákoníku.</w:t>
      </w:r>
    </w:p>
    <w:p w14:paraId="23AAA47F" w14:textId="77777777" w:rsidR="002B02AD" w:rsidRPr="00182F60" w:rsidRDefault="00486E6E" w:rsidP="00490C83">
      <w:pPr>
        <w:numPr>
          <w:ilvl w:val="1"/>
          <w:numId w:val="12"/>
        </w:numPr>
        <w:spacing w:before="120"/>
        <w:jc w:val="both"/>
        <w:rPr>
          <w:rFonts w:cs="Arial"/>
        </w:rPr>
      </w:pPr>
      <w:bookmarkStart w:id="4" w:name="_Ref67158152"/>
      <w:r w:rsidRPr="00182F60">
        <w:rPr>
          <w:rFonts w:cs="Arial"/>
        </w:rPr>
        <w:t>P</w:t>
      </w:r>
      <w:r w:rsidR="002B02AD" w:rsidRPr="00182F60">
        <w:rPr>
          <w:rFonts w:cs="Arial"/>
        </w:rPr>
        <w:t>latební doklad bud</w:t>
      </w:r>
      <w:r w:rsidRPr="00182F60">
        <w:rPr>
          <w:rFonts w:cs="Arial"/>
        </w:rPr>
        <w:t>e</w:t>
      </w:r>
      <w:r w:rsidR="002B02AD" w:rsidRPr="00182F60">
        <w:rPr>
          <w:rFonts w:cs="Arial"/>
        </w:rPr>
        <w:t xml:space="preserve"> obsahovat tyto údaje:</w:t>
      </w:r>
      <w:bookmarkEnd w:id="4"/>
    </w:p>
    <w:p w14:paraId="64755DC6" w14:textId="77777777" w:rsidR="002B02AD" w:rsidRPr="00182F60" w:rsidRDefault="002B02AD" w:rsidP="006413CE">
      <w:pPr>
        <w:numPr>
          <w:ilvl w:val="0"/>
          <w:numId w:val="15"/>
        </w:numPr>
        <w:spacing w:before="120" w:after="0"/>
        <w:ind w:left="1780" w:hanging="357"/>
        <w:jc w:val="both"/>
        <w:rPr>
          <w:rFonts w:cs="Arial"/>
        </w:rPr>
      </w:pPr>
      <w:r w:rsidRPr="00182F60">
        <w:rPr>
          <w:rFonts w:cs="Arial"/>
        </w:rPr>
        <w:t>označení povinné a oprávněné osoby, adresa, sídlo,</w:t>
      </w:r>
      <w:r w:rsidR="00782F57" w:rsidRPr="00182F60">
        <w:rPr>
          <w:rFonts w:cs="Arial"/>
        </w:rPr>
        <w:t xml:space="preserve"> IČO</w:t>
      </w:r>
      <w:r w:rsidRPr="00182F60">
        <w:rPr>
          <w:rFonts w:cs="Arial"/>
        </w:rPr>
        <w:t xml:space="preserve">, DIČ </w:t>
      </w:r>
    </w:p>
    <w:p w14:paraId="059B5345" w14:textId="77777777" w:rsidR="002B02AD" w:rsidRDefault="002B02AD" w:rsidP="006413CE">
      <w:pPr>
        <w:numPr>
          <w:ilvl w:val="0"/>
          <w:numId w:val="15"/>
        </w:numPr>
        <w:spacing w:after="0"/>
        <w:ind w:left="1780" w:hanging="357"/>
        <w:jc w:val="both"/>
        <w:rPr>
          <w:rFonts w:cs="Arial"/>
        </w:rPr>
      </w:pPr>
      <w:r w:rsidRPr="00182F60">
        <w:rPr>
          <w:rFonts w:cs="Arial"/>
        </w:rPr>
        <w:t>název stavby, číslo smlouvy, číslo platebního dokladu</w:t>
      </w:r>
    </w:p>
    <w:p w14:paraId="62453DCC" w14:textId="6584F379" w:rsidR="006413CE" w:rsidRPr="00182F60" w:rsidRDefault="006413CE" w:rsidP="006413CE">
      <w:pPr>
        <w:numPr>
          <w:ilvl w:val="0"/>
          <w:numId w:val="15"/>
        </w:numPr>
        <w:spacing w:after="0"/>
        <w:ind w:left="1780" w:hanging="357"/>
        <w:jc w:val="both"/>
        <w:rPr>
          <w:rFonts w:cs="Arial"/>
        </w:rPr>
      </w:pPr>
      <w:r>
        <w:rPr>
          <w:rFonts w:cs="Arial"/>
        </w:rPr>
        <w:t xml:space="preserve">registrační číslo projektu: </w:t>
      </w:r>
      <w:r w:rsidR="00C82163" w:rsidRPr="00C82163">
        <w:rPr>
          <w:rFonts w:cs="Arial"/>
          <w:iCs/>
        </w:rPr>
        <w:t>5211200018</w:t>
      </w:r>
    </w:p>
    <w:p w14:paraId="32D6257B" w14:textId="77777777" w:rsidR="002B02AD" w:rsidRPr="00182F60" w:rsidRDefault="002B02AD" w:rsidP="006413CE">
      <w:pPr>
        <w:numPr>
          <w:ilvl w:val="0"/>
          <w:numId w:val="15"/>
        </w:numPr>
        <w:spacing w:after="0"/>
        <w:ind w:left="1780" w:hanging="357"/>
        <w:jc w:val="both"/>
        <w:rPr>
          <w:rFonts w:cs="Arial"/>
        </w:rPr>
      </w:pPr>
      <w:r w:rsidRPr="00182F60">
        <w:rPr>
          <w:rFonts w:cs="Arial"/>
        </w:rPr>
        <w:t>den odeslání a den splatnosti faktury</w:t>
      </w:r>
    </w:p>
    <w:p w14:paraId="5C68A7FD" w14:textId="77777777" w:rsidR="002B02AD" w:rsidRPr="00182F60" w:rsidRDefault="002B02AD" w:rsidP="006413CE">
      <w:pPr>
        <w:numPr>
          <w:ilvl w:val="0"/>
          <w:numId w:val="15"/>
        </w:numPr>
        <w:spacing w:after="0"/>
        <w:ind w:left="1780" w:hanging="357"/>
        <w:jc w:val="both"/>
        <w:rPr>
          <w:rFonts w:eastAsia="Arial" w:cs="Arial"/>
        </w:rPr>
      </w:pPr>
      <w:r w:rsidRPr="22788994">
        <w:rPr>
          <w:rFonts w:eastAsia="Arial" w:cs="Arial"/>
        </w:rPr>
        <w:t>označení peněžního ústavu a číslo účtu, na který se má platit</w:t>
      </w:r>
    </w:p>
    <w:p w14:paraId="3601799D" w14:textId="77777777" w:rsidR="002B02AD" w:rsidRPr="00182F60" w:rsidRDefault="002B02AD" w:rsidP="006413CE">
      <w:pPr>
        <w:numPr>
          <w:ilvl w:val="0"/>
          <w:numId w:val="15"/>
        </w:numPr>
        <w:spacing w:after="0"/>
        <w:ind w:left="1780" w:hanging="357"/>
        <w:jc w:val="both"/>
        <w:rPr>
          <w:rFonts w:eastAsia="Arial" w:cs="Arial"/>
        </w:rPr>
      </w:pPr>
      <w:r w:rsidRPr="22788994">
        <w:rPr>
          <w:rFonts w:eastAsia="Arial" w:cs="Arial"/>
        </w:rPr>
        <w:t>účtovanou částku včetně DPH</w:t>
      </w:r>
    </w:p>
    <w:p w14:paraId="71A35AAB" w14:textId="77777777" w:rsidR="002B02AD" w:rsidRPr="00182F60" w:rsidRDefault="002B02AD" w:rsidP="006413CE">
      <w:pPr>
        <w:numPr>
          <w:ilvl w:val="0"/>
          <w:numId w:val="15"/>
        </w:numPr>
        <w:spacing w:after="0"/>
        <w:ind w:left="1780" w:hanging="357"/>
        <w:jc w:val="both"/>
        <w:rPr>
          <w:rFonts w:cs="Arial"/>
        </w:rPr>
      </w:pPr>
      <w:r w:rsidRPr="00182F60">
        <w:rPr>
          <w:rFonts w:cs="Arial"/>
        </w:rPr>
        <w:t>rozpis dosud účtovaných částek</w:t>
      </w:r>
    </w:p>
    <w:p w14:paraId="22DA3BC6" w14:textId="77777777" w:rsidR="002B02AD" w:rsidRPr="00182F60" w:rsidRDefault="002B02AD" w:rsidP="006413CE">
      <w:pPr>
        <w:numPr>
          <w:ilvl w:val="0"/>
          <w:numId w:val="14"/>
        </w:numPr>
        <w:spacing w:after="0"/>
        <w:ind w:left="1780" w:hanging="357"/>
        <w:jc w:val="both"/>
        <w:rPr>
          <w:rFonts w:cs="Arial"/>
        </w:rPr>
      </w:pPr>
      <w:r w:rsidRPr="00182F60">
        <w:rPr>
          <w:rFonts w:cs="Arial"/>
        </w:rPr>
        <w:t>splatnost daňového dokladu v souladu se smlouvou</w:t>
      </w:r>
    </w:p>
    <w:p w14:paraId="2933D2E7" w14:textId="08E85AB6" w:rsidR="00364369" w:rsidRPr="00182F60" w:rsidRDefault="002B02AD" w:rsidP="006413CE">
      <w:pPr>
        <w:numPr>
          <w:ilvl w:val="0"/>
          <w:numId w:val="14"/>
        </w:numPr>
        <w:spacing w:after="0"/>
        <w:ind w:left="1780" w:hanging="357"/>
        <w:jc w:val="both"/>
        <w:rPr>
          <w:rFonts w:cs="Arial"/>
        </w:rPr>
      </w:pPr>
      <w:r w:rsidRPr="00182F60">
        <w:rPr>
          <w:rFonts w:cs="Arial"/>
        </w:rPr>
        <w:t>razítko a podpis</w:t>
      </w:r>
      <w:r w:rsidR="006F3275">
        <w:rPr>
          <w:rFonts w:cs="Arial"/>
        </w:rPr>
        <w:t xml:space="preserve"> případně </w:t>
      </w:r>
      <w:r w:rsidR="00BE0F93">
        <w:rPr>
          <w:rFonts w:cs="Arial"/>
        </w:rPr>
        <w:t>elektronický podpis (kvalifikovaný certivikát)</w:t>
      </w:r>
      <w:r w:rsidRPr="00182F60">
        <w:rPr>
          <w:rFonts w:cs="Arial"/>
        </w:rPr>
        <w:t xml:space="preserve"> oprávněné osoby</w:t>
      </w:r>
    </w:p>
    <w:p w14:paraId="442EB5B2" w14:textId="77777777" w:rsidR="002B02AD" w:rsidRPr="00182F60" w:rsidRDefault="002B02AD" w:rsidP="006413CE">
      <w:pPr>
        <w:numPr>
          <w:ilvl w:val="0"/>
          <w:numId w:val="14"/>
        </w:numPr>
        <w:spacing w:after="0"/>
        <w:ind w:left="1780" w:hanging="357"/>
        <w:jc w:val="both"/>
        <w:rPr>
          <w:rFonts w:cs="Arial"/>
        </w:rPr>
      </w:pPr>
      <w:r w:rsidRPr="00182F60">
        <w:rPr>
          <w:rFonts w:cs="Arial"/>
        </w:rPr>
        <w:t>podpis oprávněné osoby objednatele na soupisu prací</w:t>
      </w:r>
      <w:r w:rsidR="00FD6F52" w:rsidRPr="00182F60">
        <w:rPr>
          <w:rFonts w:cs="Arial"/>
        </w:rPr>
        <w:t xml:space="preserve"> + TDI</w:t>
      </w:r>
    </w:p>
    <w:p w14:paraId="4EFD35F8" w14:textId="19DCF1CE" w:rsidR="00713CB7" w:rsidRPr="00182F60" w:rsidRDefault="002B02AD" w:rsidP="00490C83">
      <w:pPr>
        <w:pStyle w:val="Zkladntextodsazen"/>
        <w:numPr>
          <w:ilvl w:val="1"/>
          <w:numId w:val="12"/>
        </w:numPr>
        <w:spacing w:before="120"/>
        <w:jc w:val="both"/>
        <w:rPr>
          <w:rFonts w:ascii="Arial" w:hAnsi="Arial" w:cs="Arial"/>
        </w:rPr>
      </w:pPr>
      <w:r w:rsidRPr="00182F60">
        <w:rPr>
          <w:rFonts w:ascii="Arial" w:hAnsi="Arial" w:cs="Arial"/>
        </w:rPr>
        <w:lastRenderedPageBreak/>
        <w:t xml:space="preserve">V případě, že platební doklad nebude obsahovat náležitosti uvedené </w:t>
      </w:r>
      <w:r w:rsidRPr="00886DDA">
        <w:rPr>
          <w:rFonts w:ascii="Arial" w:hAnsi="Arial" w:cs="Arial"/>
        </w:rPr>
        <w:t xml:space="preserve">v čl. </w:t>
      </w:r>
      <w:r w:rsidR="00FA7F3F" w:rsidRPr="00886DDA">
        <w:rPr>
          <w:rFonts w:ascii="Arial" w:hAnsi="Arial" w:cs="Arial"/>
        </w:rPr>
        <w:fldChar w:fldCharType="begin"/>
      </w:r>
      <w:r w:rsidR="00FA7F3F" w:rsidRPr="00886DDA">
        <w:rPr>
          <w:rFonts w:ascii="Arial" w:hAnsi="Arial" w:cs="Arial"/>
        </w:rPr>
        <w:instrText xml:space="preserve"> REF _Ref67158152 \r \h </w:instrText>
      </w:r>
      <w:r w:rsidR="00D60384" w:rsidRPr="00886DDA">
        <w:rPr>
          <w:rFonts w:ascii="Arial" w:hAnsi="Arial" w:cs="Arial"/>
        </w:rPr>
        <w:instrText xml:space="preserve"> \* MERGEFORMAT </w:instrText>
      </w:r>
      <w:r w:rsidR="00FA7F3F" w:rsidRPr="00886DDA">
        <w:rPr>
          <w:rFonts w:ascii="Arial" w:hAnsi="Arial" w:cs="Arial"/>
        </w:rPr>
      </w:r>
      <w:r w:rsidR="00FA7F3F" w:rsidRPr="00886DDA">
        <w:rPr>
          <w:rFonts w:ascii="Arial" w:hAnsi="Arial" w:cs="Arial"/>
        </w:rPr>
        <w:fldChar w:fldCharType="separate"/>
      </w:r>
      <w:r w:rsidR="00BF138A">
        <w:rPr>
          <w:rFonts w:ascii="Arial" w:hAnsi="Arial" w:cs="Arial"/>
        </w:rPr>
        <w:t>7.4</w:t>
      </w:r>
      <w:r w:rsidR="00FA7F3F" w:rsidRPr="00886DDA">
        <w:rPr>
          <w:rFonts w:ascii="Arial" w:hAnsi="Arial" w:cs="Arial"/>
        </w:rPr>
        <w:fldChar w:fldCharType="end"/>
      </w:r>
      <w:r w:rsidRPr="00182F60">
        <w:rPr>
          <w:rFonts w:ascii="Arial" w:hAnsi="Arial" w:cs="Arial"/>
        </w:rPr>
        <w:t xml:space="preserve"> této smlouvy, objednavatel je oprávněn vrátit ji </w:t>
      </w:r>
      <w:r w:rsidR="00AD7D0C">
        <w:rPr>
          <w:rFonts w:ascii="Arial" w:hAnsi="Arial" w:cs="Arial"/>
        </w:rPr>
        <w:t xml:space="preserve">ve lhůtě splatnosti </w:t>
      </w:r>
      <w:r w:rsidRPr="00182F60">
        <w:rPr>
          <w:rFonts w:ascii="Arial" w:hAnsi="Arial" w:cs="Arial"/>
        </w:rPr>
        <w:t>zhotoviteli k doplnění. V takovém případě se přeruší lhůta splatnosti a nová lhůta splatnosti začne plynout doručením opraveného platebního dokladu objednavateli.</w:t>
      </w:r>
    </w:p>
    <w:p w14:paraId="630C4FCC" w14:textId="66A4E932" w:rsidR="007312D2" w:rsidRPr="00182F60" w:rsidRDefault="002B02AD" w:rsidP="00490C83">
      <w:pPr>
        <w:pStyle w:val="Zkladntextodsazen"/>
        <w:numPr>
          <w:ilvl w:val="1"/>
          <w:numId w:val="12"/>
        </w:numPr>
        <w:spacing w:before="120"/>
        <w:jc w:val="both"/>
        <w:rPr>
          <w:rFonts w:ascii="Arial" w:hAnsi="Arial" w:cs="Arial"/>
          <w:bCs/>
          <w:iCs/>
        </w:rPr>
      </w:pPr>
      <w:r w:rsidRPr="00182F60">
        <w:rPr>
          <w:rFonts w:ascii="Arial" w:hAnsi="Arial" w:cs="Arial"/>
        </w:rPr>
        <w:t>Daňové doklady k proplacení bude zhotovitel předkládat objednateli na</w:t>
      </w:r>
      <w:r w:rsidR="00FD6F52" w:rsidRPr="00182F60">
        <w:rPr>
          <w:rFonts w:ascii="Arial" w:hAnsi="Arial" w:cs="Arial"/>
        </w:rPr>
        <w:t xml:space="preserve"> emailovou</w:t>
      </w:r>
      <w:r w:rsidRPr="00182F60">
        <w:rPr>
          <w:rFonts w:ascii="Arial" w:hAnsi="Arial" w:cs="Arial"/>
        </w:rPr>
        <w:t xml:space="preserve"> adresu:</w:t>
      </w:r>
      <w:r w:rsidR="00660356" w:rsidRPr="00182F60">
        <w:rPr>
          <w:rFonts w:ascii="Arial" w:hAnsi="Arial" w:cs="Arial"/>
        </w:rPr>
        <w:t xml:space="preserve"> </w:t>
      </w:r>
      <w:r w:rsidR="00BB4BF3" w:rsidRPr="00BB4BF3">
        <w:rPr>
          <w:rFonts w:ascii="Arial" w:hAnsi="Arial" w:cs="Arial"/>
        </w:rPr>
        <w:t>urad@obec-blatno.cz</w:t>
      </w:r>
      <w:r w:rsidR="00FD6F52" w:rsidRPr="00BB4BF3">
        <w:rPr>
          <w:rFonts w:ascii="Arial" w:hAnsi="Arial" w:cs="Arial"/>
        </w:rPr>
        <w:t>.</w:t>
      </w:r>
    </w:p>
    <w:p w14:paraId="6A5E23BE" w14:textId="5CC83482" w:rsidR="002B02AD" w:rsidRPr="00182F60" w:rsidRDefault="002B02AD" w:rsidP="00490C83">
      <w:pPr>
        <w:pStyle w:val="Zkladntextodsazen"/>
        <w:numPr>
          <w:ilvl w:val="1"/>
          <w:numId w:val="12"/>
        </w:numPr>
        <w:spacing w:before="120"/>
        <w:jc w:val="both"/>
        <w:rPr>
          <w:rFonts w:ascii="Arial" w:hAnsi="Arial" w:cs="Arial"/>
        </w:rPr>
      </w:pPr>
      <w:r w:rsidRPr="00182F60">
        <w:rPr>
          <w:rFonts w:ascii="Arial" w:hAnsi="Arial" w:cs="Arial"/>
        </w:rPr>
        <w:t>Celkové vyúčtování ceny díla bude provedeno do 5 dnů po splnění závazku řádného provedení a</w:t>
      </w:r>
      <w:r w:rsidR="005B0506">
        <w:rPr>
          <w:rFonts w:ascii="Arial" w:hAnsi="Arial" w:cs="Arial"/>
        </w:rPr>
        <w:t> </w:t>
      </w:r>
      <w:r w:rsidRPr="00182F60">
        <w:rPr>
          <w:rFonts w:ascii="Arial" w:hAnsi="Arial" w:cs="Arial"/>
        </w:rPr>
        <w:t>splnění díla konečným daňovým dokladem vystaveným zhotovitelem a potvrzeným zástupcem objednatele. Z dokladu bude zřejmá celková cena, odpočet již provedené měsíční fakturace a částka zbývající k proplacení.</w:t>
      </w:r>
    </w:p>
    <w:p w14:paraId="388E19AC" w14:textId="331538C3" w:rsidR="00E50E8E" w:rsidRPr="00820FB0" w:rsidRDefault="00E50E8E" w:rsidP="00490C83">
      <w:pPr>
        <w:pStyle w:val="Zkladntextodsazen"/>
        <w:numPr>
          <w:ilvl w:val="1"/>
          <w:numId w:val="12"/>
        </w:numPr>
        <w:spacing w:before="120"/>
        <w:jc w:val="both"/>
        <w:rPr>
          <w:rFonts w:ascii="Arial" w:hAnsi="Arial" w:cs="Arial"/>
        </w:rPr>
      </w:pPr>
      <w:r w:rsidRPr="00182F60">
        <w:rPr>
          <w:rFonts w:ascii="Arial" w:hAnsi="Arial" w:cs="Arial"/>
        </w:rPr>
        <w:t>V p</w:t>
      </w:r>
      <w:r w:rsidRPr="00453D66">
        <w:rPr>
          <w:rFonts w:ascii="Arial" w:hAnsi="Arial" w:cs="Arial"/>
        </w:rPr>
        <w:t>řípadě</w:t>
      </w:r>
      <w:r w:rsidRPr="00820FB0">
        <w:rPr>
          <w:rFonts w:ascii="Arial" w:hAnsi="Arial" w:cs="Arial"/>
        </w:rPr>
        <w:t>, že při předávání a přebírání díla budou zjištěny drobné vady či nedodělky nebránící řádnému užívání díla, bude celková cena díla uhrazena pouze do výše 90 %. Zbylých 10 % z</w:t>
      </w:r>
      <w:r w:rsidR="003B50D6">
        <w:rPr>
          <w:rFonts w:ascii="Arial" w:hAnsi="Arial" w:cs="Arial"/>
        </w:rPr>
        <w:t> </w:t>
      </w:r>
      <w:r w:rsidRPr="00820FB0">
        <w:rPr>
          <w:rFonts w:ascii="Arial" w:hAnsi="Arial" w:cs="Arial"/>
        </w:rPr>
        <w:t>celkové ceny díla bude uhrazeno ve lhůtě do 5 pracovních dnů ode dne odstranění poslední drobné vady či nedodělku.</w:t>
      </w:r>
    </w:p>
    <w:p w14:paraId="3E7BB9AB" w14:textId="77777777" w:rsidR="00E50E8E" w:rsidRPr="00820FB0" w:rsidRDefault="00E50E8E" w:rsidP="00490C83">
      <w:pPr>
        <w:pStyle w:val="Zkladntextodsazen"/>
        <w:numPr>
          <w:ilvl w:val="1"/>
          <w:numId w:val="12"/>
        </w:numPr>
        <w:spacing w:before="120"/>
        <w:jc w:val="both"/>
        <w:rPr>
          <w:rFonts w:ascii="Arial" w:hAnsi="Arial" w:cs="Arial"/>
        </w:rPr>
      </w:pPr>
      <w:r w:rsidRPr="00820FB0">
        <w:rPr>
          <w:rFonts w:ascii="Arial" w:hAnsi="Arial" w:cs="Arial"/>
        </w:rPr>
        <w:t>V případě, že předávané a přebírané dílo bude bez drobných vad či nedodělků nebránících řádnému užívání díla, bude celková cena díla (resp. její dosud neuhrazená část) uhrazena v plné výši.</w:t>
      </w:r>
    </w:p>
    <w:p w14:paraId="1DB52FB4" w14:textId="34A792E2" w:rsidR="002B02AD" w:rsidRPr="00820FB0" w:rsidRDefault="002B02AD" w:rsidP="00854431">
      <w:pPr>
        <w:pStyle w:val="Nadpis1"/>
      </w:pPr>
      <w:r w:rsidRPr="00820FB0">
        <w:t>Záruční doba a odpovědnost za vady</w:t>
      </w:r>
    </w:p>
    <w:p w14:paraId="4AF3C9FB" w14:textId="77777777" w:rsidR="002B02AD" w:rsidRPr="00820FB0" w:rsidRDefault="002B02AD" w:rsidP="00453FEF">
      <w:pPr>
        <w:numPr>
          <w:ilvl w:val="1"/>
          <w:numId w:val="3"/>
        </w:numPr>
        <w:spacing w:before="120"/>
        <w:jc w:val="both"/>
        <w:rPr>
          <w:rFonts w:cs="Arial"/>
        </w:rPr>
      </w:pPr>
      <w:r w:rsidRPr="00820FB0">
        <w:rPr>
          <w:rFonts w:cs="Arial"/>
        </w:rPr>
        <w:t>Zhotovitel zodpovídá za to, že předmět díla bude proveden v souladu s touto smlouvou, platnými českými normami a předpisy a požadavky objednatele.</w:t>
      </w:r>
    </w:p>
    <w:p w14:paraId="059887DD" w14:textId="77777777" w:rsidR="002B02AD" w:rsidRPr="00820FB0" w:rsidRDefault="002B02AD" w:rsidP="00453FEF">
      <w:pPr>
        <w:numPr>
          <w:ilvl w:val="1"/>
          <w:numId w:val="3"/>
        </w:numPr>
        <w:spacing w:before="120"/>
        <w:jc w:val="both"/>
        <w:rPr>
          <w:rFonts w:cs="Arial"/>
        </w:rPr>
      </w:pPr>
      <w:r w:rsidRPr="00820FB0">
        <w:rPr>
          <w:rFonts w:cs="Arial"/>
        </w:rPr>
        <w:t>Záruka počíná běžet dnem předání a převzetí poslední předávané části díla.</w:t>
      </w:r>
    </w:p>
    <w:p w14:paraId="47A0EF6B" w14:textId="740CA3E6" w:rsidR="002B02AD" w:rsidRPr="00E71E9C" w:rsidRDefault="002B02AD" w:rsidP="00453FEF">
      <w:pPr>
        <w:numPr>
          <w:ilvl w:val="1"/>
          <w:numId w:val="3"/>
        </w:numPr>
        <w:spacing w:before="120"/>
        <w:jc w:val="both"/>
        <w:rPr>
          <w:rFonts w:cs="Arial"/>
        </w:rPr>
      </w:pPr>
      <w:r w:rsidRPr="00820FB0">
        <w:rPr>
          <w:rFonts w:cs="Arial"/>
        </w:rPr>
        <w:t xml:space="preserve">Zhotovitel zodpovídá </w:t>
      </w:r>
      <w:r w:rsidRPr="001F197A">
        <w:rPr>
          <w:rFonts w:cs="Arial"/>
        </w:rPr>
        <w:t>za jakost provedených prací a dodávek</w:t>
      </w:r>
      <w:r w:rsidRPr="00820FB0">
        <w:rPr>
          <w:rFonts w:cs="Arial"/>
        </w:rPr>
        <w:t xml:space="preserve"> </w:t>
      </w:r>
      <w:r w:rsidRPr="006413CE">
        <w:rPr>
          <w:rFonts w:cs="Arial"/>
        </w:rPr>
        <w:t>po dobu</w:t>
      </w:r>
      <w:r w:rsidR="00DD7F7C" w:rsidRPr="006413CE">
        <w:rPr>
          <w:rFonts w:cs="Arial"/>
        </w:rPr>
        <w:t xml:space="preserve"> </w:t>
      </w:r>
      <w:r w:rsidR="00983AF5" w:rsidRPr="006413CE">
        <w:rPr>
          <w:rFonts w:cs="Arial"/>
        </w:rPr>
        <w:t>60</w:t>
      </w:r>
      <w:r w:rsidRPr="006413CE">
        <w:rPr>
          <w:rFonts w:cs="Arial"/>
        </w:rPr>
        <w:t xml:space="preserve"> měsíců</w:t>
      </w:r>
      <w:r w:rsidRPr="00820FB0">
        <w:rPr>
          <w:rFonts w:cs="Arial"/>
          <w:b/>
          <w:bCs/>
        </w:rPr>
        <w:t>.</w:t>
      </w:r>
      <w:r w:rsidR="00E71E9C">
        <w:rPr>
          <w:rFonts w:cs="Arial"/>
          <w:b/>
          <w:bCs/>
        </w:rPr>
        <w:t xml:space="preserve"> </w:t>
      </w:r>
      <w:r w:rsidR="00E71E9C" w:rsidRPr="006413CE">
        <w:rPr>
          <w:rFonts w:cs="Arial"/>
        </w:rPr>
        <w:t>Záruční doba na</w:t>
      </w:r>
      <w:r w:rsidR="003B50D6">
        <w:rPr>
          <w:rFonts w:cs="Arial"/>
        </w:rPr>
        <w:t> </w:t>
      </w:r>
      <w:r w:rsidR="00E71E9C" w:rsidRPr="006413CE">
        <w:rPr>
          <w:rFonts w:cs="Arial"/>
        </w:rPr>
        <w:t>technologické části, které jsou oddělitelné, činí 3 roky. V případě dodávky technologií, technického vybavení, materiálů a výrobků, které mají vlastní záruční listy se záruční dobou odlišnou, platí tato záruční doba, o které je zhotovitel povinen předat záruční listy objednateli spolu s</w:t>
      </w:r>
      <w:r w:rsidR="003B50D6">
        <w:rPr>
          <w:rFonts w:cs="Arial"/>
        </w:rPr>
        <w:t> </w:t>
      </w:r>
      <w:r w:rsidR="00E71E9C" w:rsidRPr="006413CE">
        <w:rPr>
          <w:rFonts w:cs="Arial"/>
        </w:rPr>
        <w:t>průvodní dokumentací. V případě, že bude záruční doba uvedená v kterémkoliv takovém záručním listu kratší 36 měsíců, platí, že záruční doba je 36 měsíců od okamžiku protokolárního převzetí díla. Zhotovitel je povinen zajistit, aby na objednatele přešly záruky k plnění, které v rámci plnění smlouvy pořídil. Po</w:t>
      </w:r>
      <w:r w:rsidR="003B50D6">
        <w:rPr>
          <w:rFonts w:cs="Arial"/>
        </w:rPr>
        <w:t> </w:t>
      </w:r>
      <w:r w:rsidR="00E71E9C" w:rsidRPr="006413CE">
        <w:rPr>
          <w:rFonts w:cs="Arial"/>
        </w:rPr>
        <w:t>tuto dobu odpovídá za vady, které objednatel zjistil a které včas oznámil.</w:t>
      </w:r>
    </w:p>
    <w:p w14:paraId="040DB650" w14:textId="0318180D" w:rsidR="002B02AD" w:rsidRPr="0084162E" w:rsidRDefault="1C8AD7AD" w:rsidP="1C8AD7AD">
      <w:pPr>
        <w:numPr>
          <w:ilvl w:val="1"/>
          <w:numId w:val="3"/>
        </w:numPr>
        <w:spacing w:before="120"/>
        <w:jc w:val="both"/>
        <w:rPr>
          <w:rFonts w:eastAsia="Arial" w:cs="Arial"/>
        </w:rPr>
      </w:pPr>
      <w:r w:rsidRPr="1C8AD7AD">
        <w:rPr>
          <w:rFonts w:cs="Arial"/>
        </w:rPr>
        <w:t>Smluvní strany se dohodly pro případ vady díla, že po dobu záruční lhůty má objednatel právo požadovat a zhotovitel povinnost bezplatně odst</w:t>
      </w:r>
      <w:r w:rsidRPr="006413CE">
        <w:rPr>
          <w:rFonts w:eastAsia="Arial" w:cs="Arial"/>
        </w:rPr>
        <w:t>ranit vady dodáním náhradního plnění (u vad materiálů apod.), odstranění vady opravou, je-li vada opravitelná, přiměřenou slevu ze sjednané ceny.</w:t>
      </w:r>
    </w:p>
    <w:p w14:paraId="1D17D7C2" w14:textId="77777777" w:rsidR="00753877" w:rsidRPr="00453D66" w:rsidRDefault="1C8AD7AD" w:rsidP="1C8AD7AD">
      <w:pPr>
        <w:numPr>
          <w:ilvl w:val="1"/>
          <w:numId w:val="3"/>
        </w:numPr>
        <w:spacing w:before="120"/>
        <w:jc w:val="both"/>
        <w:rPr>
          <w:rFonts w:eastAsia="Arial" w:cs="Arial"/>
        </w:rPr>
      </w:pPr>
      <w:bookmarkStart w:id="5" w:name="_Ref67158464"/>
      <w:r w:rsidRPr="006413CE">
        <w:rPr>
          <w:rFonts w:eastAsia="Arial" w:cs="Arial"/>
        </w:rPr>
        <w:t>Zhotovitel je povinen odstranit vady reklamované v záruční době do 30 pracovních dnů ode dne jejich písemného nahlášení objednatelem, pokud se smluvní strany nedohodnou jinak. Toto ustanovení neplatí po dobu, kdy trvají klimatické podmínky, neumožňující odstranění vady při dodržení technologických postupů.</w:t>
      </w:r>
      <w:bookmarkEnd w:id="5"/>
    </w:p>
    <w:p w14:paraId="36BCE5E6" w14:textId="77777777" w:rsidR="00713CB7" w:rsidRPr="00453D66" w:rsidRDefault="002B02AD" w:rsidP="00453FEF">
      <w:pPr>
        <w:numPr>
          <w:ilvl w:val="1"/>
          <w:numId w:val="3"/>
        </w:numPr>
        <w:spacing w:before="120"/>
        <w:jc w:val="both"/>
        <w:rPr>
          <w:rFonts w:cs="Arial"/>
        </w:rPr>
      </w:pPr>
      <w:r w:rsidRPr="00453D66">
        <w:rPr>
          <w:rFonts w:cs="Arial"/>
        </w:rPr>
        <w:t xml:space="preserve">Objednatel se zavazuje, že případnou reklamaci vady </w:t>
      </w:r>
      <w:r w:rsidR="00307960" w:rsidRPr="00453D66">
        <w:rPr>
          <w:rFonts w:cs="Arial"/>
        </w:rPr>
        <w:t>díla uplatní</w:t>
      </w:r>
      <w:r w:rsidRPr="00453D66">
        <w:rPr>
          <w:rFonts w:cs="Arial"/>
        </w:rPr>
        <w:t xml:space="preserve"> bezodkladně po jejím zjištění písemnou formou do rukou oprávněného pracovníka zhotovitele podle 1. článku této smlouvy.</w:t>
      </w:r>
    </w:p>
    <w:p w14:paraId="4A689D3C" w14:textId="6CD14230" w:rsidR="004F08F5" w:rsidRDefault="002B02AD" w:rsidP="00453FEF">
      <w:pPr>
        <w:numPr>
          <w:ilvl w:val="1"/>
          <w:numId w:val="3"/>
        </w:numPr>
        <w:spacing w:before="120"/>
        <w:jc w:val="both"/>
        <w:rPr>
          <w:rFonts w:cs="Arial"/>
        </w:rPr>
      </w:pPr>
      <w:r w:rsidRPr="00453D66">
        <w:rPr>
          <w:rFonts w:cs="Arial"/>
        </w:rPr>
        <w:t>Odpovědnost zhotovitele za vady, na něž se vztahuje záruka</w:t>
      </w:r>
      <w:r w:rsidR="00307960" w:rsidRPr="00453D66">
        <w:rPr>
          <w:rFonts w:cs="Arial"/>
        </w:rPr>
        <w:t>,</w:t>
      </w:r>
      <w:r w:rsidRPr="00453D66">
        <w:rPr>
          <w:rFonts w:cs="Arial"/>
        </w:rPr>
        <w:t xml:space="preserve"> nevzniká, jestliže tyto vady byly způsobeny pracovníky třetích stran, vyšší mocí. </w:t>
      </w:r>
    </w:p>
    <w:p w14:paraId="655B926E" w14:textId="77777777" w:rsidR="0095680A" w:rsidRPr="0095680A" w:rsidRDefault="0095680A" w:rsidP="0095680A">
      <w:pPr>
        <w:numPr>
          <w:ilvl w:val="1"/>
          <w:numId w:val="3"/>
        </w:numPr>
        <w:spacing w:before="120"/>
        <w:jc w:val="both"/>
        <w:rPr>
          <w:rFonts w:cs="Arial"/>
        </w:rPr>
      </w:pPr>
      <w:r w:rsidRPr="0095680A">
        <w:rPr>
          <w:rFonts w:cs="Arial"/>
        </w:rPr>
        <w:t>Nenastoupí-li zhotovitel k odstranění reklamované vady ani do 15 dnů po obdržení reklamace, je objednatel oprávněn pověřit odstraněním vady jinou odbornou právnickou nebo fyzickou osobu. Veškeré takto vzniklé náklady uhradí objednateli zhotovitel.</w:t>
      </w:r>
    </w:p>
    <w:p w14:paraId="32E52379" w14:textId="3AC97AD3" w:rsidR="0095680A" w:rsidRDefault="00425958" w:rsidP="00C201B9">
      <w:pPr>
        <w:numPr>
          <w:ilvl w:val="1"/>
          <w:numId w:val="3"/>
        </w:numPr>
        <w:spacing w:before="120"/>
        <w:jc w:val="both"/>
        <w:rPr>
          <w:rFonts w:cs="Arial"/>
        </w:rPr>
      </w:pPr>
      <w:r w:rsidRPr="00425958">
        <w:rPr>
          <w:rFonts w:cs="Arial"/>
        </w:rPr>
        <w:t>Zhotovitel je povinen vadu odstranit, i když ji neuznává</w:t>
      </w:r>
      <w:r>
        <w:rPr>
          <w:rFonts w:cs="Arial"/>
        </w:rPr>
        <w:t xml:space="preserve">. </w:t>
      </w:r>
      <w:r w:rsidR="0095680A" w:rsidRPr="0095680A">
        <w:rPr>
          <w:rFonts w:cs="Arial"/>
        </w:rPr>
        <w:t>Prokáže-li se ve sporných případech, že objednatel reklamoval neoprávněně, tzn., že jím reklamovaná vada nevznikla vinou zhotovitele a že se na ni nevztahuje záruční lhůty resp., že vadu způsobil nevhodným užíváním díla objednatel apod., je objednatel povinen uhradit zhotoviteli veškeré jemu, v souvislosti s odstraněním vady prokazatelně vzniklé a doložené náklady.</w:t>
      </w:r>
    </w:p>
    <w:p w14:paraId="1394BA89" w14:textId="77777777" w:rsidR="00C433ED" w:rsidRDefault="00C433ED" w:rsidP="00C433ED">
      <w:pPr>
        <w:spacing w:before="120"/>
        <w:jc w:val="both"/>
        <w:rPr>
          <w:rFonts w:cs="Arial"/>
        </w:rPr>
      </w:pPr>
    </w:p>
    <w:p w14:paraId="2A25335E" w14:textId="77777777" w:rsidR="00C433ED" w:rsidRPr="00C201B9" w:rsidRDefault="00C433ED" w:rsidP="00C433ED">
      <w:pPr>
        <w:spacing w:before="120"/>
        <w:jc w:val="both"/>
        <w:rPr>
          <w:rFonts w:cs="Arial"/>
        </w:rPr>
      </w:pPr>
    </w:p>
    <w:p w14:paraId="7D01A840" w14:textId="1750E06A" w:rsidR="002B02AD" w:rsidRPr="00453D66" w:rsidRDefault="002B02AD" w:rsidP="00854431">
      <w:pPr>
        <w:pStyle w:val="Nadpis1"/>
      </w:pPr>
      <w:r w:rsidRPr="00453D66">
        <w:lastRenderedPageBreak/>
        <w:t>Spolupůsobení objednatele</w:t>
      </w:r>
    </w:p>
    <w:p w14:paraId="43A0A6B8" w14:textId="77777777" w:rsidR="002B02AD" w:rsidRPr="00453D66" w:rsidRDefault="002B02AD" w:rsidP="00453FEF">
      <w:pPr>
        <w:numPr>
          <w:ilvl w:val="1"/>
          <w:numId w:val="9"/>
        </w:numPr>
        <w:spacing w:before="120"/>
        <w:jc w:val="both"/>
        <w:rPr>
          <w:rFonts w:cs="Arial"/>
        </w:rPr>
      </w:pPr>
      <w:r w:rsidRPr="00453D66">
        <w:rPr>
          <w:rFonts w:cs="Arial"/>
        </w:rPr>
        <w:t>Objednatel je povinen poskytnout zhotoviteli potřebné informace, týkající se zhotovitelem realizovaného předmětu díla a součinnost při získávání různých souhlasů a povolení.</w:t>
      </w:r>
    </w:p>
    <w:p w14:paraId="08E4825A" w14:textId="2061C5C9" w:rsidR="00FD6F52" w:rsidRPr="00453D66" w:rsidRDefault="004E4439" w:rsidP="00883414">
      <w:pPr>
        <w:numPr>
          <w:ilvl w:val="1"/>
          <w:numId w:val="9"/>
        </w:numPr>
        <w:spacing w:before="120"/>
        <w:jc w:val="both"/>
        <w:rPr>
          <w:rFonts w:cs="Arial"/>
        </w:rPr>
      </w:pPr>
      <w:r w:rsidRPr="00453D66">
        <w:rPr>
          <w:rFonts w:cs="Arial"/>
        </w:rPr>
        <w:t>Objednatel je povinen, pokud to vyplývá ze zvláštních předpisů, jmenovat koordinátora bezpečnosti práce na staveništi.</w:t>
      </w:r>
    </w:p>
    <w:p w14:paraId="020FC333" w14:textId="1728FB5B" w:rsidR="002B02AD" w:rsidRPr="00453D66" w:rsidRDefault="002B02AD" w:rsidP="00854431">
      <w:pPr>
        <w:pStyle w:val="Nadpis1"/>
      </w:pPr>
      <w:r w:rsidRPr="00453D66">
        <w:t>Spolupůsobení zhotovitele</w:t>
      </w:r>
    </w:p>
    <w:p w14:paraId="31C01D52" w14:textId="5745CA19" w:rsidR="002B02AD" w:rsidRPr="00453D66" w:rsidRDefault="002B02AD" w:rsidP="00453FEF">
      <w:pPr>
        <w:numPr>
          <w:ilvl w:val="1"/>
          <w:numId w:val="4"/>
        </w:numPr>
        <w:spacing w:before="120"/>
        <w:jc w:val="both"/>
        <w:rPr>
          <w:rFonts w:cs="Arial"/>
        </w:rPr>
      </w:pPr>
      <w:r w:rsidRPr="00453D66">
        <w:rPr>
          <w:rFonts w:cs="Arial"/>
        </w:rPr>
        <w:t xml:space="preserve">Zhotovitel bude dodržovat zákon </w:t>
      </w:r>
      <w:r w:rsidR="00425958">
        <w:rPr>
          <w:rFonts w:cs="Arial"/>
        </w:rPr>
        <w:t>541/2020</w:t>
      </w:r>
      <w:r w:rsidR="000824B7" w:rsidRPr="00453D66">
        <w:rPr>
          <w:rFonts w:cs="Arial"/>
        </w:rPr>
        <w:t xml:space="preserve"> Sb</w:t>
      </w:r>
      <w:r w:rsidRPr="00453D66">
        <w:rPr>
          <w:rFonts w:cs="Arial"/>
        </w:rPr>
        <w:t>.</w:t>
      </w:r>
      <w:r w:rsidR="00425958">
        <w:rPr>
          <w:rFonts w:cs="Arial"/>
        </w:rPr>
        <w:t>, o odpadech,</w:t>
      </w:r>
      <w:r w:rsidRPr="00453D66">
        <w:rPr>
          <w:rFonts w:cs="Arial"/>
        </w:rPr>
        <w:t xml:space="preserve"> ve znění pozdějších novelizací a veškeré předpisy platné pro nakládání s odpady. Případné sankce ze strany kontrolních orgánů při nedodržení těchto předpisů bude hradit zhotovitel.</w:t>
      </w:r>
      <w:r w:rsidR="00FD6F52" w:rsidRPr="00453D66">
        <w:rPr>
          <w:rFonts w:cs="Arial"/>
        </w:rPr>
        <w:t xml:space="preserve"> Zhotovitel bude na konci každého pracovního dne staveniště a</w:t>
      </w:r>
      <w:r w:rsidR="003B50D6">
        <w:rPr>
          <w:rFonts w:cs="Arial"/>
        </w:rPr>
        <w:t> </w:t>
      </w:r>
      <w:r w:rsidR="00FD6F52" w:rsidRPr="00453D66">
        <w:rPr>
          <w:rFonts w:cs="Arial"/>
        </w:rPr>
        <w:t>odpady ukládat do vhodných nádob</w:t>
      </w:r>
      <w:r w:rsidR="00111272" w:rsidRPr="00453D66">
        <w:rPr>
          <w:rFonts w:cs="Arial"/>
        </w:rPr>
        <w:t>.</w:t>
      </w:r>
    </w:p>
    <w:p w14:paraId="3231A98F" w14:textId="77777777" w:rsidR="001F21DE" w:rsidRPr="00453D66" w:rsidRDefault="002B02AD" w:rsidP="00453FEF">
      <w:pPr>
        <w:numPr>
          <w:ilvl w:val="1"/>
          <w:numId w:val="4"/>
        </w:numPr>
        <w:spacing w:before="120"/>
        <w:jc w:val="both"/>
        <w:rPr>
          <w:rFonts w:cs="Arial"/>
        </w:rPr>
      </w:pPr>
      <w:r w:rsidRPr="00453D66">
        <w:rPr>
          <w:rFonts w:cs="Arial"/>
        </w:rPr>
        <w:t xml:space="preserve">Zhotovitel bude při plnění předmětu této </w:t>
      </w:r>
      <w:r w:rsidR="00307960" w:rsidRPr="00453D66">
        <w:rPr>
          <w:rFonts w:cs="Arial"/>
        </w:rPr>
        <w:t>smlouvy postupovat</w:t>
      </w:r>
      <w:r w:rsidRPr="00453D66">
        <w:rPr>
          <w:rFonts w:cs="Arial"/>
        </w:rPr>
        <w:t xml:space="preserve"> s odbornou péčí. Zavazuje se </w:t>
      </w:r>
      <w:r w:rsidR="00307960" w:rsidRPr="00453D66">
        <w:rPr>
          <w:rFonts w:cs="Arial"/>
        </w:rPr>
        <w:t>dodržovat všeobecné</w:t>
      </w:r>
      <w:r w:rsidRPr="00453D66">
        <w:rPr>
          <w:rFonts w:cs="Arial"/>
        </w:rPr>
        <w:t xml:space="preserve"> závazné směrnice, předpisy, technické </w:t>
      </w:r>
      <w:r w:rsidR="00307960" w:rsidRPr="00453D66">
        <w:rPr>
          <w:rFonts w:cs="Arial"/>
        </w:rPr>
        <w:t>normy a podmínky</w:t>
      </w:r>
      <w:r w:rsidRPr="00453D66">
        <w:rPr>
          <w:rFonts w:cs="Arial"/>
        </w:rPr>
        <w:t xml:space="preserve"> této smlouvy. Zhotovitel se bude </w:t>
      </w:r>
      <w:r w:rsidR="00307960" w:rsidRPr="00453D66">
        <w:rPr>
          <w:rFonts w:cs="Arial"/>
        </w:rPr>
        <w:t>řídit výchozími</w:t>
      </w:r>
      <w:r w:rsidRPr="00453D66">
        <w:rPr>
          <w:rFonts w:cs="Arial"/>
        </w:rPr>
        <w:t xml:space="preserve"> podklady objednatele, jeho pokyny, </w:t>
      </w:r>
      <w:r w:rsidR="00782F57" w:rsidRPr="00453D66">
        <w:rPr>
          <w:rFonts w:cs="Arial"/>
        </w:rPr>
        <w:t>zápisy a </w:t>
      </w:r>
      <w:r w:rsidR="00307960" w:rsidRPr="00453D66">
        <w:rPr>
          <w:rFonts w:cs="Arial"/>
        </w:rPr>
        <w:t>dohodami</w:t>
      </w:r>
      <w:r w:rsidRPr="00453D66">
        <w:rPr>
          <w:rFonts w:cs="Arial"/>
        </w:rPr>
        <w:t xml:space="preserve"> oprávněných pracovníků smluvních </w:t>
      </w:r>
      <w:r w:rsidR="00307960" w:rsidRPr="00453D66">
        <w:rPr>
          <w:rFonts w:cs="Arial"/>
        </w:rPr>
        <w:t>stran a rozhodnutími</w:t>
      </w:r>
      <w:r w:rsidRPr="00453D66">
        <w:rPr>
          <w:rFonts w:cs="Arial"/>
        </w:rPr>
        <w:t xml:space="preserve"> a vyjádřeními dotčených orgánů státní správy </w:t>
      </w:r>
      <w:r w:rsidRPr="00453D66">
        <w:rPr>
          <w:rFonts w:cs="Arial"/>
          <w:color w:val="000000"/>
        </w:rPr>
        <w:t>a státního odborného dozoru.</w:t>
      </w:r>
    </w:p>
    <w:p w14:paraId="3642AA77" w14:textId="77777777" w:rsidR="002B02AD" w:rsidRPr="00453D66" w:rsidRDefault="002B02AD" w:rsidP="00453FEF">
      <w:pPr>
        <w:numPr>
          <w:ilvl w:val="1"/>
          <w:numId w:val="4"/>
        </w:numPr>
        <w:spacing w:before="120"/>
        <w:jc w:val="both"/>
        <w:rPr>
          <w:rFonts w:cs="Arial"/>
        </w:rPr>
      </w:pPr>
      <w:r w:rsidRPr="00453D66">
        <w:rPr>
          <w:rFonts w:cs="Arial"/>
          <w:color w:val="000000"/>
        </w:rPr>
        <w:t>Zhotovitel bude dodržovat v místě staveniště zákaz kon</w:t>
      </w:r>
      <w:r w:rsidR="00782F57" w:rsidRPr="00453D66">
        <w:rPr>
          <w:rFonts w:cs="Arial"/>
          <w:color w:val="000000"/>
        </w:rPr>
        <w:t>zumování jakéhokoliv alkoholu a </w:t>
      </w:r>
      <w:r w:rsidRPr="00453D66">
        <w:rPr>
          <w:rFonts w:cs="Arial"/>
          <w:color w:val="000000"/>
        </w:rPr>
        <w:t>omamných látek.</w:t>
      </w:r>
    </w:p>
    <w:p w14:paraId="36927711" w14:textId="1B4CFBAE" w:rsidR="004E4439" w:rsidRPr="00693CB4" w:rsidRDefault="004E4439" w:rsidP="00453FEF">
      <w:pPr>
        <w:numPr>
          <w:ilvl w:val="1"/>
          <w:numId w:val="4"/>
        </w:numPr>
        <w:spacing w:before="120"/>
        <w:jc w:val="both"/>
        <w:rPr>
          <w:rFonts w:cs="Arial"/>
        </w:rPr>
      </w:pPr>
      <w:r w:rsidRPr="00453D66">
        <w:rPr>
          <w:rFonts w:cs="Arial"/>
          <w:color w:val="000000"/>
        </w:rPr>
        <w:t xml:space="preserve">Zhotovitel je povinen umožnit výkon technického dozoru </w:t>
      </w:r>
      <w:r w:rsidR="005C2EDA">
        <w:rPr>
          <w:rFonts w:cs="Arial"/>
          <w:color w:val="000000"/>
        </w:rPr>
        <w:t xml:space="preserve">investora, </w:t>
      </w:r>
      <w:r w:rsidRPr="00453D66">
        <w:rPr>
          <w:rFonts w:cs="Arial"/>
          <w:color w:val="000000"/>
        </w:rPr>
        <w:t>autorského dozoru projektanta,</w:t>
      </w:r>
      <w:r w:rsidR="005C2EDA">
        <w:rPr>
          <w:rFonts w:cs="Arial"/>
          <w:color w:val="000000"/>
        </w:rPr>
        <w:t xml:space="preserve"> dozoru pověřeného zástupce NPÚ</w:t>
      </w:r>
      <w:r w:rsidRPr="00453D66">
        <w:rPr>
          <w:rFonts w:cs="Arial"/>
          <w:color w:val="000000"/>
        </w:rPr>
        <w:t xml:space="preserve"> případně i výkon činnosti koordinátora bezpečnosti a ochrany zdraví při práci na</w:t>
      </w:r>
      <w:r w:rsidR="003B50D6">
        <w:rPr>
          <w:rFonts w:cs="Arial"/>
          <w:color w:val="000000"/>
        </w:rPr>
        <w:t> </w:t>
      </w:r>
      <w:r w:rsidRPr="00453D66">
        <w:rPr>
          <w:rFonts w:cs="Arial"/>
          <w:color w:val="000000"/>
        </w:rPr>
        <w:t>staveništi, pokud to stanoví jiný právní předpis.</w:t>
      </w:r>
    </w:p>
    <w:p w14:paraId="36829AB6" w14:textId="21466159" w:rsidR="00E44DC2" w:rsidRPr="00693CB4" w:rsidRDefault="00E44DC2" w:rsidP="00A5059A">
      <w:pPr>
        <w:numPr>
          <w:ilvl w:val="1"/>
          <w:numId w:val="4"/>
        </w:numPr>
        <w:spacing w:before="120"/>
        <w:jc w:val="both"/>
        <w:rPr>
          <w:rFonts w:cs="Arial"/>
          <w:color w:val="000000"/>
        </w:rPr>
      </w:pPr>
      <w:r w:rsidRPr="00693CB4">
        <w:rPr>
          <w:rFonts w:cs="Arial"/>
          <w:color w:val="000000"/>
        </w:rPr>
        <w:t>Zhotovitel je povinen uchovávat veškerou dokumentaci související s realizací projektu včetně účetních dokladů minimálně do konce roku 203</w:t>
      </w:r>
      <w:r w:rsidR="00BB4BF3">
        <w:rPr>
          <w:rFonts w:cs="Arial"/>
          <w:color w:val="000000"/>
        </w:rPr>
        <w:t>4</w:t>
      </w:r>
      <w:r w:rsidRPr="00693CB4">
        <w:rPr>
          <w:rFonts w:cs="Arial"/>
          <w:color w:val="000000"/>
        </w:rPr>
        <w:t>. Pokud je v českých právních předpisech stanovena lhůta delší, musí ji žadatel/příjemce použít.</w:t>
      </w:r>
    </w:p>
    <w:p w14:paraId="4B761986" w14:textId="572BF311" w:rsidR="00E44DC2" w:rsidRPr="00693CB4" w:rsidRDefault="00E44DC2" w:rsidP="00A5059A">
      <w:pPr>
        <w:numPr>
          <w:ilvl w:val="1"/>
          <w:numId w:val="4"/>
        </w:numPr>
        <w:spacing w:before="120"/>
        <w:jc w:val="both"/>
        <w:rPr>
          <w:rFonts w:cs="Arial"/>
          <w:color w:val="000000"/>
        </w:rPr>
      </w:pPr>
      <w:r w:rsidRPr="00693CB4">
        <w:rPr>
          <w:rFonts w:cs="Arial"/>
          <w:color w:val="000000"/>
        </w:rPr>
        <w:t>Zhotovitel je povinen minimálně do konce roku 203</w:t>
      </w:r>
      <w:r w:rsidR="00BB4BF3">
        <w:rPr>
          <w:rFonts w:cs="Arial"/>
          <w:color w:val="000000"/>
        </w:rPr>
        <w:t>4</w:t>
      </w:r>
      <w:r w:rsidRPr="00693CB4">
        <w:rPr>
          <w:rFonts w:cs="Arial"/>
          <w:color w:val="000000"/>
        </w:rPr>
        <w:t xml:space="preserve"> poskytovat požadované informace a</w:t>
      </w:r>
      <w:r w:rsidR="003B50D6">
        <w:rPr>
          <w:rFonts w:cs="Arial"/>
          <w:color w:val="000000"/>
        </w:rPr>
        <w:t> </w:t>
      </w:r>
      <w:r w:rsidRPr="00693CB4">
        <w:rPr>
          <w:rFonts w:cs="Arial"/>
          <w:color w:val="000000"/>
        </w:rPr>
        <w:t xml:space="preserve">dokumentaci související s realizací projektu zaměstnancům nebo zmocněncům pověřených orgánů </w:t>
      </w:r>
      <w:r w:rsidR="00BB4BF3">
        <w:rPr>
          <w:rFonts w:cs="Arial"/>
          <w:color w:val="000000"/>
        </w:rPr>
        <w:t>(poskytovatel dotace</w:t>
      </w:r>
      <w:r w:rsidRPr="00693CB4">
        <w:rPr>
          <w:rFonts w:cs="Arial"/>
          <w:color w:val="000000"/>
        </w:rPr>
        <w:t>,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w:t>
      </w:r>
      <w:r w:rsidR="003B50D6">
        <w:rPr>
          <w:rFonts w:cs="Arial"/>
          <w:color w:val="000000"/>
        </w:rPr>
        <w:t> </w:t>
      </w:r>
      <w:r w:rsidRPr="00693CB4">
        <w:rPr>
          <w:rFonts w:cs="Arial"/>
          <w:color w:val="000000"/>
        </w:rPr>
        <w:t>poskytnout jim při provádění kontroly součinnost.</w:t>
      </w:r>
    </w:p>
    <w:p w14:paraId="0CBE089E" w14:textId="77777777" w:rsidR="00E44DC2" w:rsidRPr="00693CB4" w:rsidRDefault="00E44DC2" w:rsidP="00A5059A">
      <w:pPr>
        <w:numPr>
          <w:ilvl w:val="1"/>
          <w:numId w:val="4"/>
        </w:numPr>
        <w:spacing w:before="120"/>
        <w:jc w:val="both"/>
        <w:rPr>
          <w:rFonts w:cs="Arial"/>
          <w:color w:val="000000"/>
        </w:rPr>
      </w:pPr>
      <w:r w:rsidRPr="00693CB4">
        <w:rPr>
          <w:rFonts w:cs="Arial"/>
          <w:color w:val="000000"/>
        </w:rPr>
        <w:t>Zhotovitel se zavazuje, že v souladu s § 2 písm. e) zákona č. 320/2001 Sb., o finanční kontrole, je osobou povinnou spolupůsobit při výkonu finanční kontroly.</w:t>
      </w:r>
    </w:p>
    <w:p w14:paraId="1898BC75" w14:textId="77777777" w:rsidR="00E44DC2" w:rsidRPr="00453D66" w:rsidRDefault="00E44DC2" w:rsidP="00693CB4">
      <w:pPr>
        <w:spacing w:before="120"/>
        <w:ind w:left="705"/>
        <w:jc w:val="both"/>
        <w:rPr>
          <w:rFonts w:cs="Arial"/>
        </w:rPr>
      </w:pPr>
    </w:p>
    <w:p w14:paraId="610E912C" w14:textId="12121FCA" w:rsidR="002B02AD" w:rsidRPr="00453D66" w:rsidRDefault="002B02AD" w:rsidP="00854431">
      <w:pPr>
        <w:pStyle w:val="Nadpis1"/>
      </w:pPr>
      <w:r w:rsidRPr="00453D66">
        <w:t>Kontrola provádění díla</w:t>
      </w:r>
    </w:p>
    <w:p w14:paraId="06E429EB" w14:textId="6513A5CC" w:rsidR="002B02AD" w:rsidRPr="00453D66" w:rsidRDefault="002B02AD" w:rsidP="00453FEF">
      <w:pPr>
        <w:numPr>
          <w:ilvl w:val="1"/>
          <w:numId w:val="5"/>
        </w:numPr>
        <w:spacing w:before="120"/>
        <w:jc w:val="both"/>
        <w:rPr>
          <w:rFonts w:cs="Arial"/>
        </w:rPr>
      </w:pPr>
      <w:r w:rsidRPr="00453D66">
        <w:rPr>
          <w:rFonts w:cs="Arial"/>
        </w:rPr>
        <w:t>Objednatel má právo kontrolovat provádění díla během činnosti zhotovitele z hlediska kvality, bezpečnosti práce, dodržování technické do</w:t>
      </w:r>
      <w:r w:rsidR="00782F57" w:rsidRPr="00453D66">
        <w:rPr>
          <w:rFonts w:cs="Arial"/>
        </w:rPr>
        <w:t>kumentace, harmonogramu prací a </w:t>
      </w:r>
      <w:r w:rsidRPr="00453D66">
        <w:rPr>
          <w:rFonts w:cs="Arial"/>
        </w:rPr>
        <w:t>udržování úklidu formou inspekce, a to jen prostřednictvím svých zástupců, které k tomu pověřil v této smlouvě</w:t>
      </w:r>
      <w:r w:rsidR="00782F57" w:rsidRPr="00453D66">
        <w:rPr>
          <w:rFonts w:cs="Arial"/>
        </w:rPr>
        <w:t>.</w:t>
      </w:r>
      <w:r w:rsidR="0072510C" w:rsidRPr="00453D66">
        <w:rPr>
          <w:rFonts w:cs="Arial"/>
        </w:rPr>
        <w:t xml:space="preserve"> </w:t>
      </w:r>
    </w:p>
    <w:p w14:paraId="7A28C32E" w14:textId="3DCC6A10" w:rsidR="002B02AD" w:rsidRPr="00453D66" w:rsidRDefault="002B02AD" w:rsidP="00453FEF">
      <w:pPr>
        <w:numPr>
          <w:ilvl w:val="1"/>
          <w:numId w:val="5"/>
        </w:numPr>
        <w:spacing w:before="120"/>
        <w:jc w:val="both"/>
        <w:rPr>
          <w:rFonts w:cs="Arial"/>
        </w:rPr>
      </w:pPr>
      <w:r w:rsidRPr="00453D66">
        <w:rPr>
          <w:rFonts w:cs="Arial"/>
        </w:rPr>
        <w:t>Jestliže během inspekce objednatel zjistí, že činnost zhotovitele není v souladu s touto smlouvou, technologickými a technickými předpisy, ČSN, bezpečnostními předpisy nebo realizační projektovou dokumentací,</w:t>
      </w:r>
      <w:r w:rsidR="00111272" w:rsidRPr="00453D66">
        <w:rPr>
          <w:rFonts w:cs="Arial"/>
        </w:rPr>
        <w:t xml:space="preserve"> </w:t>
      </w:r>
      <w:r w:rsidRPr="00453D66">
        <w:rPr>
          <w:rFonts w:cs="Arial"/>
        </w:rPr>
        <w:t xml:space="preserve">je zhotovitel povinen neprodleně odstranit vady vzniklé vadným konáním a dílo provádět řádným způsobem. Pokud tak zhotovitel neprodleně neučiní, je objednatel </w:t>
      </w:r>
      <w:r w:rsidR="00111272" w:rsidRPr="00453D66">
        <w:rPr>
          <w:rFonts w:cs="Arial"/>
        </w:rPr>
        <w:t xml:space="preserve">nebo jeho zástupce TDI </w:t>
      </w:r>
      <w:r w:rsidRPr="00453D66">
        <w:rPr>
          <w:rFonts w:cs="Arial"/>
        </w:rPr>
        <w:t>oprávněn zastavit práce do provedení nápravy.</w:t>
      </w:r>
    </w:p>
    <w:p w14:paraId="08D4BF5D" w14:textId="77777777" w:rsidR="002B02AD" w:rsidRPr="00453D66" w:rsidRDefault="002B02AD" w:rsidP="00453FEF">
      <w:pPr>
        <w:numPr>
          <w:ilvl w:val="1"/>
          <w:numId w:val="5"/>
        </w:numPr>
        <w:spacing w:before="120"/>
        <w:jc w:val="both"/>
        <w:rPr>
          <w:rFonts w:cs="Arial"/>
        </w:rPr>
      </w:pPr>
      <w:r w:rsidRPr="00453D66">
        <w:rPr>
          <w:rFonts w:cs="Arial"/>
        </w:rPr>
        <w:t>Zhotovitel je povinen připomínky akceptovat a zjednat nápravu v souladu se smlouvou nebo realizačním projektem.</w:t>
      </w:r>
    </w:p>
    <w:p w14:paraId="64BE0BCE" w14:textId="4E1121AA" w:rsidR="002B02AD" w:rsidRPr="00453D66" w:rsidRDefault="002B02AD" w:rsidP="00453FEF">
      <w:pPr>
        <w:numPr>
          <w:ilvl w:val="1"/>
          <w:numId w:val="5"/>
        </w:numPr>
        <w:spacing w:before="120"/>
        <w:jc w:val="both"/>
        <w:rPr>
          <w:rFonts w:cs="Arial"/>
        </w:rPr>
      </w:pPr>
      <w:r w:rsidRPr="00453D66">
        <w:rPr>
          <w:rFonts w:cs="Arial"/>
        </w:rPr>
        <w:t>Připomínky objednatele</w:t>
      </w:r>
      <w:r w:rsidR="00111272" w:rsidRPr="00453D66">
        <w:rPr>
          <w:rFonts w:cs="Arial"/>
        </w:rPr>
        <w:t>, zástupce BOZP nebo TDI</w:t>
      </w:r>
      <w:r w:rsidRPr="00453D66">
        <w:rPr>
          <w:rFonts w:cs="Arial"/>
        </w:rPr>
        <w:t xml:space="preserve">, které se týkají bezpečnosti provozu </w:t>
      </w:r>
      <w:r w:rsidR="00307960" w:rsidRPr="00453D66">
        <w:rPr>
          <w:rFonts w:cs="Arial"/>
        </w:rPr>
        <w:t>zařízení, a</w:t>
      </w:r>
      <w:r w:rsidR="003B50D6">
        <w:rPr>
          <w:rFonts w:cs="Arial"/>
        </w:rPr>
        <w:t> </w:t>
      </w:r>
      <w:r w:rsidR="00307960" w:rsidRPr="00453D66">
        <w:rPr>
          <w:rFonts w:cs="Arial"/>
        </w:rPr>
        <w:t>bezpečnosti</w:t>
      </w:r>
      <w:r w:rsidRPr="00453D66">
        <w:rPr>
          <w:rFonts w:cs="Arial"/>
        </w:rPr>
        <w:t xml:space="preserve"> pracovníků v obci bude zhotovitel respektovat neprodleně.</w:t>
      </w:r>
    </w:p>
    <w:p w14:paraId="69D7C070" w14:textId="77777777" w:rsidR="002B02AD" w:rsidRPr="00453D66" w:rsidRDefault="002B02AD" w:rsidP="00453FEF">
      <w:pPr>
        <w:numPr>
          <w:ilvl w:val="1"/>
          <w:numId w:val="5"/>
        </w:numPr>
        <w:spacing w:before="120"/>
        <w:jc w:val="both"/>
        <w:rPr>
          <w:rFonts w:cs="Arial"/>
        </w:rPr>
      </w:pPr>
      <w:r w:rsidRPr="00453D66">
        <w:rPr>
          <w:rFonts w:cs="Arial"/>
        </w:rPr>
        <w:t>Inspekce prováděná objednatelem v průběhu provádění prací nezbavuje zhotovitele vlastní zákonné odpovědnosti a odpovědnosti z plnění smluvních povinností podle této smlouvy.</w:t>
      </w:r>
    </w:p>
    <w:p w14:paraId="14FE8A64" w14:textId="32C2C846" w:rsidR="002B02AD" w:rsidRPr="00453D66" w:rsidRDefault="002B02AD" w:rsidP="00453FEF">
      <w:pPr>
        <w:numPr>
          <w:ilvl w:val="1"/>
          <w:numId w:val="5"/>
        </w:numPr>
        <w:spacing w:before="120"/>
        <w:jc w:val="both"/>
        <w:rPr>
          <w:rFonts w:cs="Arial"/>
        </w:rPr>
      </w:pPr>
      <w:r w:rsidRPr="00453D66">
        <w:rPr>
          <w:rFonts w:cs="Arial"/>
        </w:rPr>
        <w:lastRenderedPageBreak/>
        <w:t>Zhotovitel je povinen zabezpečit účast svých zaměstnanců</w:t>
      </w:r>
      <w:r w:rsidR="00782F57" w:rsidRPr="00453D66">
        <w:rPr>
          <w:rFonts w:cs="Arial"/>
        </w:rPr>
        <w:t xml:space="preserve"> na prověřování svých dodávek a </w:t>
      </w:r>
      <w:r w:rsidRPr="00453D66">
        <w:rPr>
          <w:rFonts w:cs="Arial"/>
        </w:rPr>
        <w:t xml:space="preserve">prací, které provádí technický dozor </w:t>
      </w:r>
      <w:r w:rsidR="0041218A">
        <w:rPr>
          <w:rFonts w:cs="Arial"/>
        </w:rPr>
        <w:t>investora</w:t>
      </w:r>
      <w:r w:rsidRPr="00453D66">
        <w:rPr>
          <w:rFonts w:cs="Arial"/>
        </w:rPr>
        <w:t xml:space="preserve"> a učinit neprodleně opatření k odstranění zjištěných závad.</w:t>
      </w:r>
    </w:p>
    <w:p w14:paraId="040FE1EB" w14:textId="77777777" w:rsidR="002B02AD" w:rsidRPr="00453D66" w:rsidRDefault="002B02AD" w:rsidP="00453FEF">
      <w:pPr>
        <w:numPr>
          <w:ilvl w:val="1"/>
          <w:numId w:val="5"/>
        </w:numPr>
        <w:spacing w:before="120"/>
        <w:jc w:val="both"/>
        <w:rPr>
          <w:rFonts w:cs="Arial"/>
        </w:rPr>
      </w:pPr>
      <w:r w:rsidRPr="00453D66">
        <w:rPr>
          <w:rFonts w:cs="Arial"/>
        </w:rPr>
        <w:t>Zhotovitel se zavazuje vyzvat s třídenním předstihem objednatele</w:t>
      </w:r>
      <w:r w:rsidR="00111272" w:rsidRPr="00453D66">
        <w:rPr>
          <w:rFonts w:cs="Arial"/>
        </w:rPr>
        <w:t xml:space="preserve"> </w:t>
      </w:r>
      <w:r w:rsidR="00A71732" w:rsidRPr="00453D66">
        <w:rPr>
          <w:rFonts w:cs="Arial"/>
        </w:rPr>
        <w:t>a</w:t>
      </w:r>
      <w:r w:rsidR="00111272" w:rsidRPr="00453D66">
        <w:rPr>
          <w:rFonts w:cs="Arial"/>
        </w:rPr>
        <w:t xml:space="preserve"> TDI</w:t>
      </w:r>
      <w:r w:rsidRPr="00453D66">
        <w:rPr>
          <w:rFonts w:cs="Arial"/>
        </w:rPr>
        <w:t xml:space="preserve"> k prověření jím provedených prací, které budou v dalším průběhu prací zakryty.</w:t>
      </w:r>
    </w:p>
    <w:p w14:paraId="705AA1B3" w14:textId="39C43D26" w:rsidR="002B02AD" w:rsidRPr="00453D66" w:rsidRDefault="002B02AD" w:rsidP="00453FEF">
      <w:pPr>
        <w:numPr>
          <w:ilvl w:val="1"/>
          <w:numId w:val="5"/>
        </w:numPr>
        <w:spacing w:before="120"/>
        <w:jc w:val="both"/>
        <w:rPr>
          <w:rFonts w:cs="Arial"/>
        </w:rPr>
      </w:pPr>
      <w:r w:rsidRPr="00453D66">
        <w:rPr>
          <w:rFonts w:cs="Arial"/>
        </w:rPr>
        <w:t>Nevyzve-li zhotovitel objednatele ke kontrole takových prací, bude povinen na žádost zakryté práce odkrýt na vlastní náklad. Pokud se objednatel</w:t>
      </w:r>
      <w:r w:rsidR="00111272" w:rsidRPr="00453D66">
        <w:rPr>
          <w:rFonts w:cs="Arial"/>
        </w:rPr>
        <w:t xml:space="preserve"> nebo TDI</w:t>
      </w:r>
      <w:r w:rsidRPr="00453D66">
        <w:rPr>
          <w:rFonts w:cs="Arial"/>
        </w:rPr>
        <w:t>, ač řádně vyzván 3 dny předem, nedostaví k prohlídce prací, zhotovitel může pokra</w:t>
      </w:r>
      <w:r w:rsidR="00782F57" w:rsidRPr="00453D66">
        <w:rPr>
          <w:rFonts w:cs="Arial"/>
        </w:rPr>
        <w:t>čovat v další realizaci prací a </w:t>
      </w:r>
      <w:r w:rsidRPr="00453D66">
        <w:rPr>
          <w:rFonts w:cs="Arial"/>
        </w:rPr>
        <w:t>příslušné práce zakrýt, objednatel pak hradí zhotoviteli, mimo smluvní cenu, náklady spojené s pozdějším odkrytím a</w:t>
      </w:r>
      <w:r w:rsidR="003B50D6">
        <w:rPr>
          <w:rFonts w:cs="Arial"/>
        </w:rPr>
        <w:t> </w:t>
      </w:r>
      <w:r w:rsidRPr="00453D66">
        <w:rPr>
          <w:rFonts w:cs="Arial"/>
        </w:rPr>
        <w:t xml:space="preserve">zakrytím prací v případě, že se neprokáže vada zakrytých prací. </w:t>
      </w:r>
    </w:p>
    <w:p w14:paraId="5FFA4C1B" w14:textId="77777777" w:rsidR="002B02AD" w:rsidRPr="00453D66" w:rsidRDefault="002B02AD" w:rsidP="00453FEF">
      <w:pPr>
        <w:numPr>
          <w:ilvl w:val="1"/>
          <w:numId w:val="5"/>
        </w:numPr>
        <w:spacing w:before="120"/>
        <w:jc w:val="both"/>
        <w:rPr>
          <w:rFonts w:cs="Arial"/>
        </w:rPr>
      </w:pPr>
      <w:r w:rsidRPr="00453D66">
        <w:rPr>
          <w:rFonts w:cs="Arial"/>
        </w:rPr>
        <w:t>O dobu provádění těchto prací se prodlužuje termín sjednaný pro provedení díla.</w:t>
      </w:r>
    </w:p>
    <w:p w14:paraId="507D5A36" w14:textId="164F9E96" w:rsidR="002B02AD" w:rsidRPr="00453D66" w:rsidRDefault="002B02AD" w:rsidP="00453FEF">
      <w:pPr>
        <w:numPr>
          <w:ilvl w:val="1"/>
          <w:numId w:val="5"/>
        </w:numPr>
        <w:spacing w:before="120"/>
        <w:jc w:val="both"/>
        <w:rPr>
          <w:rFonts w:cs="Arial"/>
        </w:rPr>
      </w:pPr>
      <w:r w:rsidRPr="00453D66">
        <w:rPr>
          <w:rFonts w:cs="Arial"/>
        </w:rPr>
        <w:t>Dílo musí splňovat všechny podmínky dané příslušnými ČSN, platnými pro daný typ díla v době jeho</w:t>
      </w:r>
      <w:r w:rsidR="00E717F5" w:rsidRPr="00453D66">
        <w:rPr>
          <w:rFonts w:cs="Arial"/>
        </w:rPr>
        <w:t xml:space="preserve"> </w:t>
      </w:r>
      <w:r w:rsidRPr="00453D66">
        <w:rPr>
          <w:rFonts w:cs="Arial"/>
        </w:rPr>
        <w:t>realizace.</w:t>
      </w:r>
    </w:p>
    <w:p w14:paraId="72494691" w14:textId="641BB771" w:rsidR="00617996" w:rsidRPr="00453D66" w:rsidRDefault="002B02AD" w:rsidP="00AF7F85">
      <w:pPr>
        <w:numPr>
          <w:ilvl w:val="1"/>
          <w:numId w:val="5"/>
        </w:numPr>
        <w:spacing w:before="120"/>
        <w:jc w:val="both"/>
        <w:rPr>
          <w:rFonts w:cs="Arial"/>
        </w:rPr>
      </w:pPr>
      <w:r w:rsidRPr="00453D66">
        <w:rPr>
          <w:rFonts w:cs="Arial"/>
        </w:rPr>
        <w:t>Zhotovitel provede na díle, včetně případů odsouhlasených změn, všechny zkoušky předepsané ČSN. Úspěšnost těchto předepsaných zkoušek zdokumentuje zhotovitel formou vyžadovanou ČSN.</w:t>
      </w:r>
    </w:p>
    <w:p w14:paraId="2DA68597" w14:textId="60232F60" w:rsidR="00617996" w:rsidRPr="00453D66" w:rsidRDefault="00617996" w:rsidP="00854431">
      <w:pPr>
        <w:pStyle w:val="Nadpis1"/>
      </w:pPr>
      <w:r w:rsidRPr="00453D66">
        <w:t>Technické a kvalitativní parametry garantované zhotovitelem</w:t>
      </w:r>
    </w:p>
    <w:p w14:paraId="3DFED2B6" w14:textId="2EE14666" w:rsidR="00617996" w:rsidRPr="00453D66" w:rsidRDefault="00617996" w:rsidP="00C433ED">
      <w:pPr>
        <w:numPr>
          <w:ilvl w:val="1"/>
          <w:numId w:val="29"/>
        </w:numPr>
        <w:spacing w:before="240" w:after="0"/>
        <w:jc w:val="both"/>
        <w:rPr>
          <w:rFonts w:cs="Arial"/>
        </w:rPr>
      </w:pPr>
      <w:bookmarkStart w:id="6" w:name="_Ref67158314"/>
      <w:r w:rsidRPr="00453D66">
        <w:rPr>
          <w:rFonts w:cs="Arial"/>
        </w:rPr>
        <w:t>Kvalitativní podmínky rozhodné pro plnění předmětu díla jsou vymezeny:</w:t>
      </w:r>
      <w:bookmarkEnd w:id="6"/>
    </w:p>
    <w:p w14:paraId="73E65712" w14:textId="77777777" w:rsidR="00617996" w:rsidRPr="00453D66" w:rsidRDefault="00617996" w:rsidP="00C433ED">
      <w:pPr>
        <w:pStyle w:val="Prosttext"/>
        <w:numPr>
          <w:ilvl w:val="0"/>
          <w:numId w:val="21"/>
        </w:numPr>
        <w:spacing w:after="0"/>
        <w:rPr>
          <w:rFonts w:ascii="Arial" w:hAnsi="Arial" w:cs="Arial"/>
        </w:rPr>
      </w:pPr>
      <w:r w:rsidRPr="00453D66">
        <w:rPr>
          <w:rFonts w:ascii="Arial" w:hAnsi="Arial" w:cs="Arial"/>
        </w:rPr>
        <w:t xml:space="preserve">příslušnými </w:t>
      </w:r>
      <w:r w:rsidR="00FA43EA" w:rsidRPr="00453D66">
        <w:rPr>
          <w:rFonts w:ascii="Arial" w:hAnsi="Arial" w:cs="Arial"/>
        </w:rPr>
        <w:t xml:space="preserve">českými </w:t>
      </w:r>
      <w:r w:rsidRPr="00453D66">
        <w:rPr>
          <w:rFonts w:ascii="Arial" w:hAnsi="Arial" w:cs="Arial"/>
        </w:rPr>
        <w:t>technickými normami</w:t>
      </w:r>
      <w:r w:rsidRPr="00453D66">
        <w:rPr>
          <w:rFonts w:ascii="Arial" w:hAnsi="Arial" w:cs="Arial"/>
          <w:lang w:val="en-US"/>
        </w:rPr>
        <w:t>;</w:t>
      </w:r>
    </w:p>
    <w:p w14:paraId="66A74E44" w14:textId="77777777" w:rsidR="00617996" w:rsidRPr="00453D66" w:rsidRDefault="005F6213" w:rsidP="00C433ED">
      <w:pPr>
        <w:pStyle w:val="Prosttext"/>
        <w:numPr>
          <w:ilvl w:val="0"/>
          <w:numId w:val="21"/>
        </w:numPr>
        <w:spacing w:after="0"/>
        <w:rPr>
          <w:rFonts w:ascii="Arial" w:hAnsi="Arial" w:cs="Arial"/>
        </w:rPr>
      </w:pPr>
      <w:r w:rsidRPr="00453D66">
        <w:rPr>
          <w:rFonts w:ascii="Arial" w:hAnsi="Arial" w:cs="Arial"/>
        </w:rPr>
        <w:t xml:space="preserve">určeným použitím výrobků dle funkce ve stavbě </w:t>
      </w:r>
    </w:p>
    <w:p w14:paraId="3B7262F1" w14:textId="77777777" w:rsidR="00617996" w:rsidRPr="00453D66" w:rsidRDefault="00617996" w:rsidP="00C433ED">
      <w:pPr>
        <w:pStyle w:val="Prosttext"/>
        <w:numPr>
          <w:ilvl w:val="0"/>
          <w:numId w:val="21"/>
        </w:numPr>
        <w:spacing w:after="0"/>
        <w:rPr>
          <w:rFonts w:ascii="Arial" w:hAnsi="Arial" w:cs="Arial"/>
        </w:rPr>
      </w:pPr>
      <w:r w:rsidRPr="00453D66">
        <w:rPr>
          <w:rFonts w:ascii="Arial" w:hAnsi="Arial" w:cs="Arial"/>
        </w:rPr>
        <w:t>zadávacími podmínkami</w:t>
      </w:r>
      <w:r w:rsidRPr="00453D66">
        <w:rPr>
          <w:rFonts w:ascii="Arial" w:hAnsi="Arial" w:cs="Arial"/>
          <w:lang w:val="pl-PL"/>
        </w:rPr>
        <w:t>;</w:t>
      </w:r>
    </w:p>
    <w:p w14:paraId="2E4A8208" w14:textId="77777777" w:rsidR="00617996" w:rsidRPr="00453D66" w:rsidRDefault="00617996" w:rsidP="00C433ED">
      <w:pPr>
        <w:pStyle w:val="Prosttext"/>
        <w:numPr>
          <w:ilvl w:val="0"/>
          <w:numId w:val="21"/>
        </w:numPr>
        <w:spacing w:after="0"/>
        <w:rPr>
          <w:rFonts w:ascii="Arial" w:hAnsi="Arial" w:cs="Arial"/>
        </w:rPr>
      </w:pPr>
      <w:r w:rsidRPr="00453D66">
        <w:rPr>
          <w:rFonts w:ascii="Arial" w:hAnsi="Arial" w:cs="Arial"/>
          <w:lang w:val="pl-PL"/>
        </w:rPr>
        <w:t>projektovou dokumentací a nabídkou zhotovitele;</w:t>
      </w:r>
    </w:p>
    <w:p w14:paraId="7B6B3582" w14:textId="77777777" w:rsidR="00617996" w:rsidRPr="00453D66" w:rsidRDefault="00617996" w:rsidP="00C433ED">
      <w:pPr>
        <w:pStyle w:val="Prosttext"/>
        <w:numPr>
          <w:ilvl w:val="0"/>
          <w:numId w:val="21"/>
        </w:numPr>
        <w:spacing w:after="0"/>
        <w:rPr>
          <w:rFonts w:ascii="Arial" w:hAnsi="Arial" w:cs="Arial"/>
        </w:rPr>
      </w:pPr>
      <w:r w:rsidRPr="00453D66">
        <w:rPr>
          <w:rFonts w:ascii="Arial" w:hAnsi="Arial" w:cs="Arial"/>
        </w:rPr>
        <w:t>ostatními pokyny objednatele</w:t>
      </w:r>
      <w:r w:rsidR="00595301" w:rsidRPr="00453D66">
        <w:rPr>
          <w:rFonts w:ascii="Arial" w:hAnsi="Arial" w:cs="Arial"/>
        </w:rPr>
        <w:t xml:space="preserve"> </w:t>
      </w:r>
      <w:r w:rsidR="00083AED" w:rsidRPr="00453D66">
        <w:rPr>
          <w:rFonts w:ascii="Arial" w:hAnsi="Arial" w:cs="Arial"/>
        </w:rPr>
        <w:t>a/</w:t>
      </w:r>
      <w:r w:rsidR="00111272" w:rsidRPr="00453D66">
        <w:rPr>
          <w:rFonts w:ascii="Arial" w:hAnsi="Arial" w:cs="Arial"/>
        </w:rPr>
        <w:t>nebo jeho zástupce TDI</w:t>
      </w:r>
      <w:r w:rsidRPr="00453D66">
        <w:rPr>
          <w:rFonts w:ascii="Arial" w:hAnsi="Arial" w:cs="Arial"/>
        </w:rPr>
        <w:t>.</w:t>
      </w:r>
    </w:p>
    <w:p w14:paraId="5AF0BCCD" w14:textId="599C6CCA" w:rsidR="00617996" w:rsidRPr="00453D66" w:rsidRDefault="00617996" w:rsidP="00A07131">
      <w:pPr>
        <w:numPr>
          <w:ilvl w:val="1"/>
          <w:numId w:val="29"/>
        </w:numPr>
        <w:spacing w:before="120"/>
        <w:ind w:left="703" w:hanging="703"/>
        <w:jc w:val="both"/>
        <w:rPr>
          <w:rFonts w:cs="Arial"/>
        </w:rPr>
      </w:pPr>
      <w:r w:rsidRPr="00453D66">
        <w:rPr>
          <w:rFonts w:cs="Arial"/>
        </w:rPr>
        <w:t>Vlastnosti všech výrobků a sestav, které mohou ohrozit plnění obecných technických požadavků na</w:t>
      </w:r>
      <w:r w:rsidR="003B50D6">
        <w:rPr>
          <w:rFonts w:cs="Arial"/>
        </w:rPr>
        <w:t> </w:t>
      </w:r>
      <w:r w:rsidRPr="00453D66">
        <w:rPr>
          <w:rFonts w:cs="Arial"/>
        </w:rPr>
        <w:t xml:space="preserve">stavby dle právních předpisů a budou použity při provádění stavby, musí odpovídat požadavkům </w:t>
      </w:r>
      <w:r w:rsidR="00431BF3" w:rsidRPr="00453D66">
        <w:rPr>
          <w:rFonts w:cs="Arial"/>
        </w:rPr>
        <w:t xml:space="preserve">odstavce </w:t>
      </w:r>
      <w:r w:rsidR="00431BF3" w:rsidRPr="00A07850">
        <w:rPr>
          <w:rFonts w:cs="Arial"/>
        </w:rPr>
        <w:fldChar w:fldCharType="begin"/>
      </w:r>
      <w:r w:rsidR="00431BF3" w:rsidRPr="00453D66">
        <w:rPr>
          <w:rFonts w:cs="Arial"/>
        </w:rPr>
        <w:instrText xml:space="preserve"> REF _Ref67158314 \r \h </w:instrText>
      </w:r>
      <w:r w:rsidR="00D60384">
        <w:rPr>
          <w:rFonts w:cs="Arial"/>
        </w:rPr>
        <w:instrText xml:space="preserve"> \* MERGEFORMAT </w:instrText>
      </w:r>
      <w:r w:rsidR="00431BF3" w:rsidRPr="00A07850">
        <w:rPr>
          <w:rFonts w:cs="Arial"/>
        </w:rPr>
      </w:r>
      <w:r w:rsidR="00431BF3" w:rsidRPr="00A07850">
        <w:rPr>
          <w:rFonts w:cs="Arial"/>
        </w:rPr>
        <w:fldChar w:fldCharType="separate"/>
      </w:r>
      <w:r w:rsidR="00BF138A">
        <w:rPr>
          <w:rFonts w:cs="Arial"/>
        </w:rPr>
        <w:t>12.1</w:t>
      </w:r>
      <w:r w:rsidR="00431BF3" w:rsidRPr="00A07850">
        <w:rPr>
          <w:rFonts w:cs="Arial"/>
        </w:rPr>
        <w:fldChar w:fldCharType="end"/>
      </w:r>
      <w:r w:rsidRPr="00453D66">
        <w:rPr>
          <w:rFonts w:cs="Arial"/>
        </w:rPr>
        <w:t xml:space="preserve">. </w:t>
      </w:r>
    </w:p>
    <w:p w14:paraId="6087F8FC" w14:textId="5010DB66" w:rsidR="00617996" w:rsidRPr="00453D66" w:rsidRDefault="00617996" w:rsidP="00A07131">
      <w:pPr>
        <w:numPr>
          <w:ilvl w:val="1"/>
          <w:numId w:val="29"/>
        </w:numPr>
        <w:spacing w:before="120"/>
        <w:ind w:left="703" w:hanging="703"/>
        <w:jc w:val="both"/>
        <w:rPr>
          <w:rFonts w:cs="Arial"/>
        </w:rPr>
      </w:pPr>
      <w:r w:rsidRPr="00453D66">
        <w:rPr>
          <w:rFonts w:cs="Arial"/>
        </w:rPr>
        <w:t xml:space="preserve">Kvalitativní podmínky dle odstavce </w:t>
      </w:r>
      <w:r w:rsidR="00E61F60" w:rsidRPr="00A07850">
        <w:rPr>
          <w:rFonts w:cs="Arial"/>
        </w:rPr>
        <w:fldChar w:fldCharType="begin"/>
      </w:r>
      <w:r w:rsidR="00E61F60" w:rsidRPr="00453D66">
        <w:rPr>
          <w:rFonts w:cs="Arial"/>
        </w:rPr>
        <w:instrText xml:space="preserve"> REF _Ref67158314 \r \h </w:instrText>
      </w:r>
      <w:r w:rsidR="00D60384">
        <w:rPr>
          <w:rFonts w:cs="Arial"/>
        </w:rPr>
        <w:instrText xml:space="preserve"> \* MERGEFORMAT </w:instrText>
      </w:r>
      <w:r w:rsidR="00E61F60" w:rsidRPr="00A07850">
        <w:rPr>
          <w:rFonts w:cs="Arial"/>
        </w:rPr>
      </w:r>
      <w:r w:rsidR="00E61F60" w:rsidRPr="00A07850">
        <w:rPr>
          <w:rFonts w:cs="Arial"/>
        </w:rPr>
        <w:fldChar w:fldCharType="separate"/>
      </w:r>
      <w:r w:rsidR="00BF138A">
        <w:rPr>
          <w:rFonts w:cs="Arial"/>
        </w:rPr>
        <w:t>12.1</w:t>
      </w:r>
      <w:r w:rsidR="00E61F60" w:rsidRPr="00A07850">
        <w:rPr>
          <w:rFonts w:cs="Arial"/>
        </w:rPr>
        <w:fldChar w:fldCharType="end"/>
      </w:r>
      <w:r w:rsidRPr="00453D66">
        <w:rPr>
          <w:rFonts w:cs="Arial"/>
        </w:rPr>
        <w:t xml:space="preserve"> jsou zárukou toho, že předmět díla bude mít po stanovenou dobu vlastnosti nutné k jeho užívání k účelu, ke kterému má být provozován, popř. vlastnosti lepší.</w:t>
      </w:r>
    </w:p>
    <w:p w14:paraId="5B67C6B1" w14:textId="77777777" w:rsidR="00617996" w:rsidRPr="00453D66" w:rsidRDefault="00617996" w:rsidP="00A07131">
      <w:pPr>
        <w:numPr>
          <w:ilvl w:val="1"/>
          <w:numId w:val="29"/>
        </w:numPr>
        <w:spacing w:before="120"/>
        <w:ind w:left="703" w:hanging="703"/>
        <w:jc w:val="both"/>
        <w:rPr>
          <w:rFonts w:cs="Arial"/>
        </w:rPr>
      </w:pPr>
      <w:r w:rsidRPr="00453D66">
        <w:rPr>
          <w:rFonts w:cs="Arial"/>
        </w:rPr>
        <w:t>Zhotovitel potvrzuje, že se v plném rozsahu seznámil s rozsahem a povahou díla, že mu jsou známy veškeré technické, kvalitativní a jiné podmínky nezbytné k realizaci díla a že disponuje takovými kapacitami a odbornými znalostmi</w:t>
      </w:r>
      <w:r w:rsidR="00FA43EA" w:rsidRPr="00453D66">
        <w:rPr>
          <w:rFonts w:cs="Arial"/>
        </w:rPr>
        <w:t xml:space="preserve"> a technickým vybavením</w:t>
      </w:r>
      <w:r w:rsidRPr="00453D66">
        <w:rPr>
          <w:rFonts w:cs="Arial"/>
        </w:rPr>
        <w:t>, které j</w:t>
      </w:r>
      <w:r w:rsidR="00FA43EA" w:rsidRPr="00453D66">
        <w:rPr>
          <w:rFonts w:cs="Arial"/>
        </w:rPr>
        <w:t>e</w:t>
      </w:r>
      <w:r w:rsidRPr="00453D66">
        <w:rPr>
          <w:rFonts w:cs="Arial"/>
        </w:rPr>
        <w:t xml:space="preserve"> k provedení díla nezbytné.</w:t>
      </w:r>
    </w:p>
    <w:p w14:paraId="373E6AC3" w14:textId="77777777" w:rsidR="00617996" w:rsidRPr="00453D66" w:rsidRDefault="00617996" w:rsidP="00A07131">
      <w:pPr>
        <w:numPr>
          <w:ilvl w:val="1"/>
          <w:numId w:val="29"/>
        </w:numPr>
        <w:spacing w:before="120"/>
        <w:ind w:left="703" w:hanging="703"/>
        <w:jc w:val="both"/>
        <w:rPr>
          <w:rFonts w:cs="Arial"/>
        </w:rPr>
      </w:pPr>
      <w:r w:rsidRPr="00453D66">
        <w:rPr>
          <w:rFonts w:cs="Arial"/>
        </w:rPr>
        <w:t>Zhotovitel je povinen umožnit objednateli provedení dodavatelského auditu nad vybranými procesy provádění stavby u zhotovitele a jeho poddodavatelů – kontroly systému řízení výroby u dodavatelů výrobků na stavbu a zkontrolovat, zda je prováděn dle příslušných norem a že výrobky mají požadované technické vlastnosti.</w:t>
      </w:r>
    </w:p>
    <w:p w14:paraId="70929B58" w14:textId="77777777" w:rsidR="00617996" w:rsidRPr="00453D66" w:rsidRDefault="00617996" w:rsidP="00A07131">
      <w:pPr>
        <w:numPr>
          <w:ilvl w:val="1"/>
          <w:numId w:val="29"/>
        </w:numPr>
        <w:spacing w:before="120"/>
        <w:ind w:left="703" w:hanging="703"/>
        <w:jc w:val="both"/>
        <w:rPr>
          <w:rFonts w:cs="Arial"/>
        </w:rPr>
      </w:pPr>
      <w:r w:rsidRPr="00453D66">
        <w:rPr>
          <w:rFonts w:cs="Arial"/>
        </w:rPr>
        <w:t xml:space="preserve">Zhotovitel je povinen předložit objednateli </w:t>
      </w:r>
      <w:r w:rsidR="00682934" w:rsidRPr="00453D66">
        <w:rPr>
          <w:rFonts w:cs="Arial"/>
        </w:rPr>
        <w:t xml:space="preserve">zkušební </w:t>
      </w:r>
      <w:r w:rsidRPr="00453D66">
        <w:rPr>
          <w:rFonts w:cs="Arial"/>
        </w:rPr>
        <w:t xml:space="preserve">protokoly o předepsaných zkouškách </w:t>
      </w:r>
      <w:r w:rsidR="00682934" w:rsidRPr="00453D66">
        <w:rPr>
          <w:rFonts w:cs="Arial"/>
        </w:rPr>
        <w:t xml:space="preserve">stavebních </w:t>
      </w:r>
      <w:r w:rsidRPr="00453D66">
        <w:rPr>
          <w:rFonts w:cs="Arial"/>
        </w:rPr>
        <w:t xml:space="preserve">výrobků zabudovaných do díla. </w:t>
      </w:r>
    </w:p>
    <w:p w14:paraId="1AFC8FD6" w14:textId="02005B01" w:rsidR="00617996" w:rsidRPr="00453D66" w:rsidRDefault="00617996" w:rsidP="00A07131">
      <w:pPr>
        <w:numPr>
          <w:ilvl w:val="1"/>
          <w:numId w:val="29"/>
        </w:numPr>
        <w:spacing w:before="120"/>
        <w:ind w:left="703" w:hanging="703"/>
        <w:jc w:val="both"/>
        <w:rPr>
          <w:rFonts w:cs="Arial"/>
        </w:rPr>
      </w:pPr>
      <w:r w:rsidRPr="00453D66">
        <w:rPr>
          <w:rFonts w:cs="Arial"/>
        </w:rPr>
        <w:t xml:space="preserve">Objednatel a jeho pověřený zástupce, TDI a </w:t>
      </w:r>
      <w:r w:rsidR="0041218A">
        <w:rPr>
          <w:rFonts w:cs="Arial"/>
        </w:rPr>
        <w:t>AD</w:t>
      </w:r>
      <w:r w:rsidRPr="00453D66">
        <w:rPr>
          <w:rFonts w:cs="Arial"/>
        </w:rPr>
        <w:t xml:space="preserve"> jsou také oprávněni zúčastnit se přejímky výrobků na stavbě společně se zhotovitelem za účelem identifikace výrobku a </w:t>
      </w:r>
      <w:r w:rsidR="00840C52" w:rsidRPr="00453D66">
        <w:rPr>
          <w:rFonts w:cs="Arial"/>
        </w:rPr>
        <w:t>kontroly,</w:t>
      </w:r>
      <w:r w:rsidRPr="00453D66">
        <w:rPr>
          <w:rFonts w:cs="Arial"/>
        </w:rPr>
        <w:t xml:space="preserve"> zda výrobky odpovídají technické specifikace dle projektové dokumentace. </w:t>
      </w:r>
    </w:p>
    <w:p w14:paraId="7AC2FC7B" w14:textId="493A313F" w:rsidR="00E717F5" w:rsidRPr="00453D66" w:rsidRDefault="00617996" w:rsidP="00A07131">
      <w:pPr>
        <w:numPr>
          <w:ilvl w:val="1"/>
          <w:numId w:val="29"/>
        </w:numPr>
        <w:spacing w:before="120"/>
        <w:ind w:left="703" w:hanging="703"/>
        <w:jc w:val="both"/>
        <w:rPr>
          <w:rFonts w:cs="Arial"/>
        </w:rPr>
      </w:pPr>
      <w:r w:rsidRPr="00453D66">
        <w:rPr>
          <w:rFonts w:cs="Arial"/>
        </w:rPr>
        <w:t xml:space="preserve">Zhotovitel bere na vědomí, že objednatel má právo u každého výrobku požadovat odebrání vzorku </w:t>
      </w:r>
      <w:r w:rsidR="00E271A0" w:rsidRPr="00453D66">
        <w:rPr>
          <w:rFonts w:cs="Arial"/>
        </w:rPr>
        <w:t xml:space="preserve">výrobků </w:t>
      </w:r>
      <w:r w:rsidRPr="00453D66">
        <w:rPr>
          <w:rFonts w:cs="Arial"/>
        </w:rPr>
        <w:t xml:space="preserve">k provedení revizní zkoušky. V případě, že výrobek vyhoví, hradí tento vzorek výrobku včetně </w:t>
      </w:r>
      <w:r w:rsidR="00E271A0" w:rsidRPr="00453D66">
        <w:rPr>
          <w:rFonts w:cs="Arial"/>
        </w:rPr>
        <w:t xml:space="preserve">ceny </w:t>
      </w:r>
      <w:r w:rsidRPr="00453D66">
        <w:rPr>
          <w:rFonts w:cs="Arial"/>
        </w:rPr>
        <w:t xml:space="preserve">provedené zkoušky objednatel. V případě, že výrobek nevyhoví, hradí jej včetně provedené zkoušky </w:t>
      </w:r>
      <w:r w:rsidR="00065094" w:rsidRPr="00453D66">
        <w:rPr>
          <w:rFonts w:cs="Arial"/>
        </w:rPr>
        <w:t>zhotovitel</w:t>
      </w:r>
      <w:r w:rsidRPr="00453D66">
        <w:rPr>
          <w:rFonts w:cs="Arial"/>
        </w:rPr>
        <w:t xml:space="preserve">. </w:t>
      </w:r>
    </w:p>
    <w:p w14:paraId="7A2E925A" w14:textId="650A19F1" w:rsidR="002B02AD" w:rsidRPr="00453D66" w:rsidRDefault="002B02AD" w:rsidP="00854431">
      <w:pPr>
        <w:pStyle w:val="Nadpis1"/>
      </w:pPr>
      <w:r w:rsidRPr="00453D66">
        <w:t>Vyklizení pracoviště</w:t>
      </w:r>
    </w:p>
    <w:p w14:paraId="67B172BD" w14:textId="2554DF18" w:rsidR="002B02AD" w:rsidRPr="00E65B02" w:rsidRDefault="002B02AD" w:rsidP="003F5529">
      <w:pPr>
        <w:pStyle w:val="Odstavecseseznamem"/>
        <w:numPr>
          <w:ilvl w:val="1"/>
          <w:numId w:val="28"/>
        </w:numPr>
        <w:ind w:left="709"/>
      </w:pPr>
      <w:r w:rsidRPr="00E65B02">
        <w:t xml:space="preserve">Zhotovitel vyklidí pracoviště max. do </w:t>
      </w:r>
      <w:r w:rsidR="00E717F5" w:rsidRPr="00E65B02">
        <w:t>10</w:t>
      </w:r>
      <w:r w:rsidRPr="00E65B02">
        <w:t xml:space="preserve"> dnů po předá</w:t>
      </w:r>
      <w:r w:rsidRPr="7883DB92">
        <w:rPr>
          <w:rFonts w:eastAsia="Arial"/>
        </w:rPr>
        <w:t>n</w:t>
      </w:r>
      <w:r w:rsidR="00AE4400" w:rsidRPr="7883DB92">
        <w:rPr>
          <w:rFonts w:eastAsia="Arial"/>
        </w:rPr>
        <w:t>í díla a odstranění všech vad a</w:t>
      </w:r>
      <w:r w:rsidR="00AE4400" w:rsidRPr="00E65B02">
        <w:t> </w:t>
      </w:r>
      <w:r w:rsidRPr="00E65B02">
        <w:t>nedodělků.</w:t>
      </w:r>
    </w:p>
    <w:p w14:paraId="1471C09E" w14:textId="719BBE83" w:rsidR="002B02AD" w:rsidRPr="00453D66" w:rsidRDefault="002B02AD" w:rsidP="00854431">
      <w:pPr>
        <w:pStyle w:val="Nadpis1"/>
      </w:pPr>
      <w:r w:rsidRPr="00453D66">
        <w:t>Vedení stavebního deníku</w:t>
      </w:r>
    </w:p>
    <w:p w14:paraId="4BE820D7" w14:textId="6974FCB9" w:rsidR="002B02AD" w:rsidRPr="00453D66" w:rsidRDefault="002B02AD" w:rsidP="000E2B17">
      <w:pPr>
        <w:numPr>
          <w:ilvl w:val="1"/>
          <w:numId w:val="6"/>
        </w:numPr>
        <w:spacing w:before="120"/>
        <w:jc w:val="both"/>
        <w:rPr>
          <w:rFonts w:cs="Arial"/>
        </w:rPr>
      </w:pPr>
      <w:r w:rsidRPr="00453D66">
        <w:rPr>
          <w:rFonts w:cs="Arial"/>
        </w:rPr>
        <w:t xml:space="preserve">Zhotovitel povede vlastní stavební deník </w:t>
      </w:r>
      <w:r w:rsidR="001E6E49" w:rsidRPr="00453D66">
        <w:rPr>
          <w:rFonts w:cs="Arial"/>
        </w:rPr>
        <w:t xml:space="preserve">v písemné formě </w:t>
      </w:r>
      <w:r w:rsidRPr="00453D66">
        <w:rPr>
          <w:rFonts w:cs="Arial"/>
        </w:rPr>
        <w:t xml:space="preserve">v obvyklém obsahu, jehož první kopii bude předávat </w:t>
      </w:r>
      <w:r w:rsidR="0041218A">
        <w:rPr>
          <w:rFonts w:cs="Arial"/>
        </w:rPr>
        <w:t>TDI</w:t>
      </w:r>
      <w:r w:rsidRPr="00453D66">
        <w:rPr>
          <w:rFonts w:cs="Arial"/>
        </w:rPr>
        <w:t xml:space="preserve">. Oprávnění psát do deníku mají zástupci objednatele a zhotovitele, uvedení v této </w:t>
      </w:r>
      <w:r w:rsidRPr="00453D66">
        <w:rPr>
          <w:rFonts w:cs="Arial"/>
        </w:rPr>
        <w:lastRenderedPageBreak/>
        <w:t>smlouvě nebo pracovníci jimi pověření zápisem v tomto deníku</w:t>
      </w:r>
      <w:r w:rsidR="0041218A">
        <w:rPr>
          <w:rFonts w:cs="Arial"/>
        </w:rPr>
        <w:t>. Objednatel připouští vedení stavebního deníku zhotovitelem i v elektronické formě v obvyklém rozsahu s tím, že jeho kopie (relevantní výstup ze softwaru/programu) bude předávat TDI. Oprávnění k zápisu do elektronicky vedeného deníku zůstává shodný jako u listinné podoby.</w:t>
      </w:r>
    </w:p>
    <w:p w14:paraId="2340B0F9" w14:textId="77777777" w:rsidR="002B02AD" w:rsidRPr="00453D66" w:rsidRDefault="002B02AD" w:rsidP="00453FEF">
      <w:pPr>
        <w:numPr>
          <w:ilvl w:val="1"/>
          <w:numId w:val="6"/>
        </w:numPr>
        <w:spacing w:before="120"/>
        <w:jc w:val="both"/>
        <w:rPr>
          <w:rFonts w:cs="Arial"/>
        </w:rPr>
      </w:pPr>
      <w:r w:rsidRPr="00453D66">
        <w:rPr>
          <w:rFonts w:cs="Arial"/>
        </w:rPr>
        <w:t>Zápis v deníku nemá charakter smluvního ujednání.</w:t>
      </w:r>
    </w:p>
    <w:p w14:paraId="03D20445" w14:textId="56138222" w:rsidR="002B02AD" w:rsidRPr="00453D66" w:rsidRDefault="002B02AD" w:rsidP="00453FEF">
      <w:pPr>
        <w:numPr>
          <w:ilvl w:val="1"/>
          <w:numId w:val="6"/>
        </w:numPr>
        <w:spacing w:before="120"/>
        <w:jc w:val="both"/>
        <w:rPr>
          <w:rFonts w:cs="Arial"/>
        </w:rPr>
      </w:pPr>
      <w:r w:rsidRPr="00453D66">
        <w:rPr>
          <w:rFonts w:cs="Arial"/>
        </w:rPr>
        <w:t>V případě, že jedna ze stran nebude se zápisem souhlasit, je povinna se písemně na základě upozornění o existenci zápisu vyjádřit nejpozději do 3 pracovních dnů, jinak se má za to, že s</w:t>
      </w:r>
      <w:r w:rsidR="003B50D6">
        <w:rPr>
          <w:rFonts w:cs="Arial"/>
        </w:rPr>
        <w:t> </w:t>
      </w:r>
      <w:r w:rsidRPr="00453D66">
        <w:rPr>
          <w:rFonts w:cs="Arial"/>
        </w:rPr>
        <w:t>obsahem zápisu souhlasí.</w:t>
      </w:r>
    </w:p>
    <w:p w14:paraId="2AFA8D4E" w14:textId="037E26D4" w:rsidR="002B02AD" w:rsidRPr="00453D66" w:rsidRDefault="002B02AD" w:rsidP="00453FEF">
      <w:pPr>
        <w:numPr>
          <w:ilvl w:val="1"/>
          <w:numId w:val="6"/>
        </w:numPr>
        <w:spacing w:before="120"/>
        <w:jc w:val="both"/>
        <w:rPr>
          <w:rFonts w:cs="Arial"/>
        </w:rPr>
      </w:pPr>
      <w:r w:rsidRPr="00453D66">
        <w:rPr>
          <w:rFonts w:cs="Arial"/>
        </w:rPr>
        <w:t>Stavební deník bude uložen u vedoucího stavby a bude kdykoliv přístupný odpovědnému zástupci objednatele pro provádění zápisů či k nahlédnutí.</w:t>
      </w:r>
      <w:r w:rsidR="00D8642E">
        <w:rPr>
          <w:rFonts w:cs="Arial"/>
        </w:rPr>
        <w:t xml:space="preserve"> </w:t>
      </w:r>
    </w:p>
    <w:p w14:paraId="690BB2B0" w14:textId="77777777" w:rsidR="00111272" w:rsidRPr="007A753A" w:rsidRDefault="00111272" w:rsidP="001A0DF5">
      <w:pPr>
        <w:numPr>
          <w:ilvl w:val="1"/>
          <w:numId w:val="6"/>
        </w:numPr>
        <w:spacing w:before="120"/>
        <w:jc w:val="both"/>
        <w:rPr>
          <w:rFonts w:cs="Arial"/>
        </w:rPr>
      </w:pPr>
      <w:r w:rsidRPr="00453D66">
        <w:rPr>
          <w:rFonts w:cs="Arial"/>
        </w:rPr>
        <w:t>V p</w:t>
      </w:r>
      <w:r w:rsidRPr="007A753A">
        <w:rPr>
          <w:rFonts w:cs="Arial"/>
        </w:rPr>
        <w:t xml:space="preserve">řípadě, že v průběhu zhotovení díla bude třeba provést </w:t>
      </w:r>
      <w:r w:rsidR="00502A9D" w:rsidRPr="007A753A">
        <w:rPr>
          <w:rFonts w:cs="Arial"/>
        </w:rPr>
        <w:t xml:space="preserve">kontrolní </w:t>
      </w:r>
      <w:r w:rsidRPr="007A753A">
        <w:rPr>
          <w:rFonts w:cs="Arial"/>
        </w:rPr>
        <w:t xml:space="preserve">zkoušky, či měření k </w:t>
      </w:r>
      <w:r w:rsidR="008C328F" w:rsidRPr="007A753A">
        <w:rPr>
          <w:rFonts w:cs="Arial"/>
        </w:rPr>
        <w:t>ověření,</w:t>
      </w:r>
      <w:r w:rsidRPr="007A753A">
        <w:rPr>
          <w:rFonts w:cs="Arial"/>
        </w:rPr>
        <w:t xml:space="preserve"> zda dílo nebo jeho část splňuje technické požadavky nebo kvalitativní parametry </w:t>
      </w:r>
      <w:r w:rsidR="004C186D" w:rsidRPr="007A753A">
        <w:rPr>
          <w:rFonts w:cs="Arial"/>
        </w:rPr>
        <w:t xml:space="preserve">dle příslušných českých technických norem, nebo parametry </w:t>
      </w:r>
      <w:r w:rsidRPr="007A753A">
        <w:rPr>
          <w:rFonts w:cs="Arial"/>
        </w:rPr>
        <w:t>předepsané projektantem, garantovaných zhotovitelem v nabídce či požadovaných zadavatelem jako vlastnost díla je zhotovitel povinen obratem předložit objednateli protokol o provedené zkoušce, či měření. V případě, že výsledky těchto zkoušek či měření prokážou, že dílo nemá potřebné vlastnosti či nedosahuje požadovaných parametrů, je zhotovitel povinen ve lhůtě do 5 dnů ode dne vyhodnocení výsledků zkoušek či měření navrhnout řešení této situace. Tato situace je považována za vadu díla, kterou je zhotovitel povinen odstranit na svůj náklad, tak aby dílo tuto vadu nem</w:t>
      </w:r>
      <w:r w:rsidR="00D555F9" w:rsidRPr="007A753A">
        <w:rPr>
          <w:rFonts w:cs="Arial"/>
        </w:rPr>
        <w:t>ě</w:t>
      </w:r>
      <w:r w:rsidRPr="007A753A">
        <w:rPr>
          <w:rFonts w:cs="Arial"/>
        </w:rPr>
        <w:t>lo p</w:t>
      </w:r>
      <w:r w:rsidR="00D555F9" w:rsidRPr="007A753A">
        <w:rPr>
          <w:rFonts w:cs="Arial"/>
        </w:rPr>
        <w:t>o</w:t>
      </w:r>
      <w:r w:rsidRPr="007A753A">
        <w:rPr>
          <w:rFonts w:cs="Arial"/>
        </w:rPr>
        <w:t xml:space="preserve"> svém dokon</w:t>
      </w:r>
      <w:r w:rsidR="00D555F9" w:rsidRPr="007A753A">
        <w:rPr>
          <w:rFonts w:cs="Arial"/>
        </w:rPr>
        <w:t>č</w:t>
      </w:r>
      <w:r w:rsidRPr="007A753A">
        <w:rPr>
          <w:rFonts w:cs="Arial"/>
        </w:rPr>
        <w:t>e</w:t>
      </w:r>
      <w:r w:rsidR="00D555F9" w:rsidRPr="007A753A">
        <w:rPr>
          <w:rFonts w:cs="Arial"/>
        </w:rPr>
        <w:t>ní.</w:t>
      </w:r>
    </w:p>
    <w:p w14:paraId="63614951" w14:textId="14012C72" w:rsidR="00852014" w:rsidRPr="000A5F8F" w:rsidRDefault="00111272" w:rsidP="00453FEF">
      <w:pPr>
        <w:numPr>
          <w:ilvl w:val="1"/>
          <w:numId w:val="6"/>
        </w:numPr>
        <w:spacing w:before="120"/>
        <w:jc w:val="both"/>
        <w:rPr>
          <w:rFonts w:cs="Arial"/>
        </w:rPr>
      </w:pPr>
      <w:r w:rsidRPr="007A753A">
        <w:rPr>
          <w:rFonts w:cs="Arial"/>
        </w:rPr>
        <w:t>Zhotovitel je povinen po provedení</w:t>
      </w:r>
      <w:r w:rsidRPr="000A5F8F">
        <w:rPr>
          <w:rFonts w:cs="Arial"/>
        </w:rPr>
        <w:t xml:space="preserve"> z</w:t>
      </w:r>
      <w:r w:rsidRPr="007A753A">
        <w:rPr>
          <w:rFonts w:cs="Arial"/>
        </w:rPr>
        <w:t>á</w:t>
      </w:r>
      <w:r w:rsidRPr="000A5F8F">
        <w:rPr>
          <w:rFonts w:cs="Arial"/>
        </w:rPr>
        <w:t>pisu do stavebn</w:t>
      </w:r>
      <w:r w:rsidRPr="007A753A">
        <w:rPr>
          <w:rFonts w:cs="Arial"/>
        </w:rPr>
        <w:t>í</w:t>
      </w:r>
      <w:r w:rsidRPr="000A5F8F">
        <w:rPr>
          <w:rFonts w:cs="Arial"/>
        </w:rPr>
        <w:t>ho den</w:t>
      </w:r>
      <w:r w:rsidRPr="007A753A">
        <w:rPr>
          <w:rFonts w:cs="Arial"/>
        </w:rPr>
        <w:t>í</w:t>
      </w:r>
      <w:r w:rsidRPr="000A5F8F">
        <w:rPr>
          <w:rFonts w:cs="Arial"/>
        </w:rPr>
        <w:t>ku ud</w:t>
      </w:r>
      <w:r w:rsidRPr="007A753A">
        <w:rPr>
          <w:rFonts w:cs="Arial"/>
        </w:rPr>
        <w:t>ě</w:t>
      </w:r>
      <w:r w:rsidRPr="000A5F8F">
        <w:rPr>
          <w:rFonts w:cs="Arial"/>
        </w:rPr>
        <w:t>lat kopii</w:t>
      </w:r>
      <w:r w:rsidR="0041218A">
        <w:rPr>
          <w:rFonts w:cs="Arial"/>
        </w:rPr>
        <w:t>/výpis</w:t>
      </w:r>
      <w:r w:rsidRPr="000A5F8F">
        <w:rPr>
          <w:rFonts w:cs="Arial"/>
        </w:rPr>
        <w:t xml:space="preserve"> (fotokopie nebo sken) a</w:t>
      </w:r>
      <w:r w:rsidR="009F16D2">
        <w:rPr>
          <w:rFonts w:cs="Arial"/>
        </w:rPr>
        <w:t> </w:t>
      </w:r>
      <w:r w:rsidRPr="000A5F8F">
        <w:rPr>
          <w:rFonts w:cs="Arial"/>
        </w:rPr>
        <w:t>tu odeslat bez zbyte</w:t>
      </w:r>
      <w:r w:rsidRPr="007A753A">
        <w:rPr>
          <w:rFonts w:cs="Arial"/>
        </w:rPr>
        <w:t>č</w:t>
      </w:r>
      <w:r w:rsidRPr="000A5F8F">
        <w:rPr>
          <w:rFonts w:cs="Arial"/>
        </w:rPr>
        <w:t>n</w:t>
      </w:r>
      <w:r w:rsidRPr="007A753A">
        <w:rPr>
          <w:rFonts w:cs="Arial"/>
        </w:rPr>
        <w:t>é</w:t>
      </w:r>
      <w:r w:rsidRPr="000A5F8F">
        <w:rPr>
          <w:rFonts w:cs="Arial"/>
        </w:rPr>
        <w:t xml:space="preserve">ho odkladu na email TDI, </w:t>
      </w:r>
      <w:r w:rsidR="0041218A">
        <w:rPr>
          <w:rFonts w:cs="Arial"/>
        </w:rPr>
        <w:t>AD</w:t>
      </w:r>
      <w:r w:rsidRPr="000A5F8F">
        <w:rPr>
          <w:rFonts w:cs="Arial"/>
        </w:rPr>
        <w:t xml:space="preserve"> a </w:t>
      </w:r>
      <w:proofErr w:type="gramStart"/>
      <w:r w:rsidRPr="000A5F8F">
        <w:rPr>
          <w:rFonts w:cs="Arial"/>
        </w:rPr>
        <w:t>objednatele - z</w:t>
      </w:r>
      <w:r w:rsidRPr="007A753A">
        <w:rPr>
          <w:rFonts w:cs="Arial"/>
        </w:rPr>
        <w:t>á</w:t>
      </w:r>
      <w:r w:rsidRPr="000A5F8F">
        <w:rPr>
          <w:rFonts w:cs="Arial"/>
        </w:rPr>
        <w:t>stupce</w:t>
      </w:r>
      <w:proofErr w:type="gramEnd"/>
      <w:r w:rsidRPr="000A5F8F">
        <w:rPr>
          <w:rFonts w:cs="Arial"/>
        </w:rPr>
        <w:t xml:space="preserve"> ve v</w:t>
      </w:r>
      <w:r w:rsidRPr="007A753A">
        <w:rPr>
          <w:rFonts w:cs="Arial"/>
        </w:rPr>
        <w:t>ě</w:t>
      </w:r>
      <w:r w:rsidRPr="000A5F8F">
        <w:rPr>
          <w:rFonts w:cs="Arial"/>
        </w:rPr>
        <w:t>cech technick</w:t>
      </w:r>
      <w:r w:rsidRPr="007A753A">
        <w:rPr>
          <w:rFonts w:cs="Arial"/>
        </w:rPr>
        <w:t>ý</w:t>
      </w:r>
      <w:r w:rsidRPr="000A5F8F">
        <w:rPr>
          <w:rFonts w:cs="Arial"/>
        </w:rPr>
        <w:t>ch, nejpozd</w:t>
      </w:r>
      <w:r w:rsidRPr="007A753A">
        <w:rPr>
          <w:rFonts w:cs="Arial"/>
        </w:rPr>
        <w:t>ě</w:t>
      </w:r>
      <w:r w:rsidRPr="000A5F8F">
        <w:rPr>
          <w:rFonts w:cs="Arial"/>
        </w:rPr>
        <w:t>ji v</w:t>
      </w:r>
      <w:r w:rsidRPr="007A753A">
        <w:rPr>
          <w:rFonts w:cs="Arial"/>
        </w:rPr>
        <w:t>š</w:t>
      </w:r>
      <w:r w:rsidRPr="000A5F8F">
        <w:rPr>
          <w:rFonts w:cs="Arial"/>
        </w:rPr>
        <w:t>ak n</w:t>
      </w:r>
      <w:r w:rsidRPr="007A753A">
        <w:rPr>
          <w:rFonts w:cs="Arial"/>
        </w:rPr>
        <w:t>á</w:t>
      </w:r>
      <w:r w:rsidRPr="000A5F8F">
        <w:rPr>
          <w:rFonts w:cs="Arial"/>
        </w:rPr>
        <w:t>sleduj</w:t>
      </w:r>
      <w:r w:rsidRPr="007A753A">
        <w:rPr>
          <w:rFonts w:cs="Arial"/>
        </w:rPr>
        <w:t>í</w:t>
      </w:r>
      <w:r w:rsidRPr="000A5F8F">
        <w:rPr>
          <w:rFonts w:cs="Arial"/>
        </w:rPr>
        <w:t>c</w:t>
      </w:r>
      <w:r w:rsidRPr="007A753A">
        <w:rPr>
          <w:rFonts w:cs="Arial"/>
        </w:rPr>
        <w:t>í</w:t>
      </w:r>
      <w:r w:rsidRPr="000A5F8F">
        <w:rPr>
          <w:rFonts w:cs="Arial"/>
        </w:rPr>
        <w:t xml:space="preserve"> den tak, aby se mohl objednatel k z</w:t>
      </w:r>
      <w:r w:rsidRPr="007A753A">
        <w:rPr>
          <w:rFonts w:cs="Arial"/>
        </w:rPr>
        <w:t>á</w:t>
      </w:r>
      <w:r w:rsidRPr="000A5F8F">
        <w:rPr>
          <w:rFonts w:cs="Arial"/>
        </w:rPr>
        <w:t>pis</w:t>
      </w:r>
      <w:r w:rsidRPr="007A753A">
        <w:rPr>
          <w:rFonts w:cs="Arial"/>
        </w:rPr>
        <w:t>ů</w:t>
      </w:r>
      <w:r w:rsidRPr="000A5F8F">
        <w:rPr>
          <w:rFonts w:cs="Arial"/>
        </w:rPr>
        <w:t>m vyj</w:t>
      </w:r>
      <w:r w:rsidRPr="007A753A">
        <w:rPr>
          <w:rFonts w:cs="Arial"/>
        </w:rPr>
        <w:t>á</w:t>
      </w:r>
      <w:r w:rsidRPr="000A5F8F">
        <w:rPr>
          <w:rFonts w:cs="Arial"/>
        </w:rPr>
        <w:t>d</w:t>
      </w:r>
      <w:r w:rsidRPr="007A753A">
        <w:rPr>
          <w:rFonts w:cs="Arial"/>
        </w:rPr>
        <w:t>ř</w:t>
      </w:r>
      <w:r w:rsidRPr="000A5F8F">
        <w:rPr>
          <w:rFonts w:cs="Arial"/>
        </w:rPr>
        <w:t>it. Text mus</w:t>
      </w:r>
      <w:r w:rsidRPr="007A753A">
        <w:rPr>
          <w:rFonts w:cs="Arial"/>
        </w:rPr>
        <w:t>í</w:t>
      </w:r>
      <w:r w:rsidRPr="000A5F8F">
        <w:rPr>
          <w:rFonts w:cs="Arial"/>
        </w:rPr>
        <w:t xml:space="preserve"> b</w:t>
      </w:r>
      <w:r w:rsidRPr="007A753A">
        <w:rPr>
          <w:rFonts w:cs="Arial"/>
        </w:rPr>
        <w:t>ý</w:t>
      </w:r>
      <w:r w:rsidRPr="000A5F8F">
        <w:rPr>
          <w:rFonts w:cs="Arial"/>
        </w:rPr>
        <w:t xml:space="preserve">t </w:t>
      </w:r>
      <w:r w:rsidRPr="007A753A">
        <w:rPr>
          <w:rFonts w:cs="Arial"/>
        </w:rPr>
        <w:t>č</w:t>
      </w:r>
      <w:r w:rsidRPr="000A5F8F">
        <w:rPr>
          <w:rFonts w:cs="Arial"/>
        </w:rPr>
        <w:t>iteln</w:t>
      </w:r>
      <w:r w:rsidRPr="007A753A">
        <w:rPr>
          <w:rFonts w:cs="Arial"/>
        </w:rPr>
        <w:t>ý</w:t>
      </w:r>
      <w:r w:rsidRPr="000A5F8F">
        <w:rPr>
          <w:rFonts w:cs="Arial"/>
        </w:rPr>
        <w:t>.</w:t>
      </w:r>
    </w:p>
    <w:p w14:paraId="0CAAAB13" w14:textId="4BD8B271" w:rsidR="003F5529" w:rsidRPr="006413CE" w:rsidRDefault="009A194C" w:rsidP="006413CE">
      <w:pPr>
        <w:numPr>
          <w:ilvl w:val="1"/>
          <w:numId w:val="6"/>
        </w:numPr>
        <w:spacing w:before="120"/>
        <w:jc w:val="both"/>
        <w:rPr>
          <w:rFonts w:cs="Arial"/>
        </w:rPr>
      </w:pPr>
      <w:r>
        <w:rPr>
          <w:rFonts w:cs="Arial"/>
        </w:rPr>
        <w:t>Stavební d</w:t>
      </w:r>
      <w:r w:rsidR="00852014" w:rsidRPr="00181017">
        <w:rPr>
          <w:rFonts w:cs="Arial"/>
        </w:rPr>
        <w:t>eník bude předán objednateli po ukončení díla ke dni předání a převzetí díla, a to v</w:t>
      </w:r>
      <w:r w:rsidR="009F16D2">
        <w:rPr>
          <w:rFonts w:cs="Arial"/>
        </w:rPr>
        <w:t> </w:t>
      </w:r>
      <w:r w:rsidR="00852014" w:rsidRPr="00181017">
        <w:rPr>
          <w:rFonts w:cs="Arial"/>
        </w:rPr>
        <w:t>jednom originále a jedné kopii</w:t>
      </w:r>
      <w:r>
        <w:rPr>
          <w:rFonts w:cs="Arial"/>
        </w:rPr>
        <w:t>.</w:t>
      </w:r>
    </w:p>
    <w:p w14:paraId="205CB7B9" w14:textId="020B7596" w:rsidR="002B02AD" w:rsidRPr="000A5F8F" w:rsidRDefault="002B02AD" w:rsidP="00854431">
      <w:pPr>
        <w:pStyle w:val="Nadpis1"/>
      </w:pPr>
      <w:r w:rsidRPr="000A5F8F">
        <w:t>Předání díla</w:t>
      </w:r>
    </w:p>
    <w:p w14:paraId="5BC56709" w14:textId="30D7BCD9" w:rsidR="002B02AD" w:rsidRPr="000A5F8F" w:rsidRDefault="002B02AD" w:rsidP="00617996">
      <w:pPr>
        <w:numPr>
          <w:ilvl w:val="1"/>
          <w:numId w:val="7"/>
        </w:numPr>
        <w:spacing w:before="120"/>
        <w:jc w:val="both"/>
        <w:rPr>
          <w:rFonts w:cs="Arial"/>
        </w:rPr>
      </w:pPr>
      <w:r w:rsidRPr="000A5F8F">
        <w:rPr>
          <w:rFonts w:cs="Arial"/>
        </w:rPr>
        <w:t>Objednatel se zavazuje, že řádně dokončené dílo</w:t>
      </w:r>
      <w:r w:rsidR="00425958">
        <w:rPr>
          <w:rFonts w:cs="Arial"/>
        </w:rPr>
        <w:t>, tj. dílo bez vad a nedodělků,</w:t>
      </w:r>
      <w:r w:rsidRPr="000A5F8F">
        <w:rPr>
          <w:rFonts w:cs="Arial"/>
        </w:rPr>
        <w:t xml:space="preserve"> převezme a zaplatí za jeho zhotovení dohodnutou cenu.</w:t>
      </w:r>
    </w:p>
    <w:p w14:paraId="3F0EB7A9" w14:textId="01BFDEA6" w:rsidR="002B02AD" w:rsidRPr="000A5F8F" w:rsidRDefault="002B02AD" w:rsidP="00453FEF">
      <w:pPr>
        <w:numPr>
          <w:ilvl w:val="1"/>
          <w:numId w:val="7"/>
        </w:numPr>
        <w:spacing w:before="120"/>
        <w:jc w:val="both"/>
        <w:rPr>
          <w:rFonts w:cs="Arial"/>
        </w:rPr>
      </w:pPr>
      <w:r w:rsidRPr="000A5F8F">
        <w:rPr>
          <w:rFonts w:cs="Arial"/>
        </w:rPr>
        <w:t xml:space="preserve">O předání a převzetí ukončeného díla bude proveden zápis mezi smluvními stranami, formou protokolu o </w:t>
      </w:r>
      <w:r w:rsidR="00790159" w:rsidRPr="000A5F8F">
        <w:rPr>
          <w:rFonts w:cs="Arial"/>
        </w:rPr>
        <w:t>předání</w:t>
      </w:r>
      <w:r w:rsidRPr="000A5F8F">
        <w:rPr>
          <w:rFonts w:cs="Arial"/>
        </w:rPr>
        <w:t xml:space="preserve"> a převzetí</w:t>
      </w:r>
      <w:r w:rsidR="00E57DA4" w:rsidRPr="000A5F8F">
        <w:rPr>
          <w:rFonts w:cs="Arial"/>
        </w:rPr>
        <w:t xml:space="preserve"> zhotoveného díla. </w:t>
      </w:r>
      <w:r w:rsidRPr="000A5F8F">
        <w:rPr>
          <w:rFonts w:cs="Arial"/>
        </w:rPr>
        <w:t xml:space="preserve"> Dokončení díla oznámí zhotovitel </w:t>
      </w:r>
      <w:r w:rsidR="00307960" w:rsidRPr="000A5F8F">
        <w:rPr>
          <w:rFonts w:cs="Arial"/>
        </w:rPr>
        <w:t xml:space="preserve">min. </w:t>
      </w:r>
      <w:r w:rsidR="00161F65">
        <w:rPr>
          <w:rFonts w:cs="Arial"/>
        </w:rPr>
        <w:t>10</w:t>
      </w:r>
      <w:r w:rsidR="00161F65" w:rsidRPr="000A5F8F">
        <w:rPr>
          <w:rFonts w:cs="Arial"/>
        </w:rPr>
        <w:t xml:space="preserve"> </w:t>
      </w:r>
      <w:r w:rsidR="00307960" w:rsidRPr="000A5F8F">
        <w:rPr>
          <w:rFonts w:cs="Arial"/>
        </w:rPr>
        <w:t>dní</w:t>
      </w:r>
      <w:r w:rsidRPr="000A5F8F">
        <w:rPr>
          <w:rFonts w:cs="Arial"/>
        </w:rPr>
        <w:t xml:space="preserve"> předem formou písemné žádosti na svolání jednání o </w:t>
      </w:r>
      <w:r w:rsidR="00E57DA4" w:rsidRPr="000A5F8F">
        <w:rPr>
          <w:rFonts w:cs="Arial"/>
        </w:rPr>
        <w:t xml:space="preserve">předání </w:t>
      </w:r>
      <w:r w:rsidRPr="000A5F8F">
        <w:rPr>
          <w:rFonts w:cs="Arial"/>
        </w:rPr>
        <w:t>a převzetí</w:t>
      </w:r>
      <w:r w:rsidR="00E57DA4" w:rsidRPr="000A5F8F">
        <w:rPr>
          <w:rFonts w:cs="Arial"/>
        </w:rPr>
        <w:t xml:space="preserve"> zhotoveného díla, zaslané objednateli formou doporučeného dopisu či převzaté odpovědnou osobou objednatele na základě jejího podpisu.</w:t>
      </w:r>
      <w:r w:rsidRPr="000A5F8F">
        <w:rPr>
          <w:rFonts w:cs="Arial"/>
        </w:rPr>
        <w:t xml:space="preserve"> </w:t>
      </w:r>
      <w:r w:rsidR="00AD1969" w:rsidRPr="00AD1969">
        <w:rPr>
          <w:rFonts w:cs="Arial"/>
        </w:rPr>
        <w:t>Objednatel je pak povinen nejpozději do 3 pracovních dnů od termínu stanoveného zhotovitelem zahájit přejímací řízení a řádně v něm pokračovat</w:t>
      </w:r>
      <w:r w:rsidR="00F55191">
        <w:rPr>
          <w:rFonts w:cs="Arial"/>
        </w:rPr>
        <w:t>.</w:t>
      </w:r>
    </w:p>
    <w:p w14:paraId="220F3F17" w14:textId="4E8B02C4" w:rsidR="00DE1F6B" w:rsidRPr="00DE1F6B" w:rsidRDefault="00DE1F6B" w:rsidP="00DE1F6B">
      <w:pPr>
        <w:numPr>
          <w:ilvl w:val="1"/>
          <w:numId w:val="7"/>
        </w:numPr>
        <w:spacing w:before="120"/>
        <w:jc w:val="both"/>
        <w:rPr>
          <w:rFonts w:cs="Arial"/>
        </w:rPr>
      </w:pPr>
      <w:r w:rsidRPr="00DE1F6B">
        <w:rPr>
          <w:rFonts w:cs="Arial"/>
        </w:rPr>
        <w:t xml:space="preserve">Oznámí-li zhotovitel objednateli, že dílo je připraveno k předání a při přejímacím řízení se zjistí, že dílo není podle podmínek </w:t>
      </w:r>
      <w:r w:rsidR="005653DB">
        <w:rPr>
          <w:rFonts w:cs="Arial"/>
        </w:rPr>
        <w:t>této s</w:t>
      </w:r>
      <w:r w:rsidR="00DC47D6">
        <w:rPr>
          <w:rFonts w:cs="Arial"/>
        </w:rPr>
        <w:t>mlouvy</w:t>
      </w:r>
      <w:r w:rsidRPr="00DE1F6B">
        <w:rPr>
          <w:rFonts w:cs="Arial"/>
        </w:rPr>
        <w:t xml:space="preserve"> ukončeno či připraveno k odevzdání, je zhotovitel povinen uhradit objednateli veškeré náklady s tím vzniklé.</w:t>
      </w:r>
    </w:p>
    <w:p w14:paraId="3DF42CF2" w14:textId="3647319F" w:rsidR="00DE1F6B" w:rsidRPr="00DE1F6B" w:rsidRDefault="00DE1F6B" w:rsidP="00DE1F6B">
      <w:pPr>
        <w:numPr>
          <w:ilvl w:val="1"/>
          <w:numId w:val="7"/>
        </w:numPr>
        <w:spacing w:before="120"/>
        <w:jc w:val="both"/>
        <w:rPr>
          <w:rFonts w:cs="Arial"/>
        </w:rPr>
      </w:pPr>
      <w:r w:rsidRPr="00DE1F6B">
        <w:rPr>
          <w:rFonts w:cs="Arial"/>
        </w:rPr>
        <w:t>O průběhu přejímacího řízení pořídí objednatel zápis, ve kterém se mimo jiné uvede i soupis vad a</w:t>
      </w:r>
      <w:r w:rsidR="009F16D2">
        <w:rPr>
          <w:rFonts w:cs="Arial"/>
        </w:rPr>
        <w:t> </w:t>
      </w:r>
      <w:r w:rsidRPr="00DE1F6B">
        <w:rPr>
          <w:rFonts w:cs="Arial"/>
        </w:rPr>
        <w:t>nedodělků, pokud je dílo obsahuje, s termínem jejich odstranění. Pokud objednatel odmítne dílo převzít, je povinen uvést do zápisu svoje důvody.</w:t>
      </w:r>
    </w:p>
    <w:p w14:paraId="5B6D26B7" w14:textId="5624C6F0" w:rsidR="00DE1F6B" w:rsidRPr="00DE1F6B" w:rsidRDefault="00DE1F6B" w:rsidP="00DE1F6B">
      <w:pPr>
        <w:numPr>
          <w:ilvl w:val="1"/>
          <w:numId w:val="7"/>
        </w:numPr>
        <w:spacing w:before="120"/>
        <w:jc w:val="both"/>
        <w:rPr>
          <w:rFonts w:cs="Arial"/>
        </w:rPr>
      </w:pPr>
      <w:r w:rsidRPr="00DE1F6B">
        <w:rPr>
          <w:rFonts w:cs="Arial"/>
        </w:rPr>
        <w:t xml:space="preserve">Dílo je považováno za ukončené po ukončení všech prací uvedených v čl. </w:t>
      </w:r>
      <w:r w:rsidR="00436E61">
        <w:rPr>
          <w:rFonts w:cs="Arial"/>
        </w:rPr>
        <w:fldChar w:fldCharType="begin"/>
      </w:r>
      <w:r w:rsidR="00436E61">
        <w:rPr>
          <w:rFonts w:cs="Arial"/>
        </w:rPr>
        <w:instrText xml:space="preserve"> REF _Ref67157972 \r \h </w:instrText>
      </w:r>
      <w:r w:rsidR="00436E61">
        <w:rPr>
          <w:rFonts w:cs="Arial"/>
        </w:rPr>
      </w:r>
      <w:r w:rsidR="00436E61">
        <w:rPr>
          <w:rFonts w:cs="Arial"/>
        </w:rPr>
        <w:fldChar w:fldCharType="separate"/>
      </w:r>
      <w:r w:rsidR="00BF138A">
        <w:rPr>
          <w:rFonts w:cs="Arial"/>
        </w:rPr>
        <w:t>3</w:t>
      </w:r>
      <w:r w:rsidR="00436E61">
        <w:rPr>
          <w:rFonts w:cs="Arial"/>
        </w:rPr>
        <w:fldChar w:fldCharType="end"/>
      </w:r>
      <w:r w:rsidRPr="00DE1F6B">
        <w:rPr>
          <w:rFonts w:cs="Arial"/>
        </w:rPr>
        <w:t xml:space="preserve"> této smlouvy, pokud jsou ukončeny řádně a včas a povrch všech pozemků tvořících místo plnění je vyčištěn a uveden do předepsaného stavu. Pokud jsou v této smlouvě použity termíny ukončení díla nebo předání, rozumí se tím den, ve kterém dojde k oboustrannému podpisu předávacího protokolu.</w:t>
      </w:r>
    </w:p>
    <w:p w14:paraId="05731C6A" w14:textId="13B4B2A2" w:rsidR="00DE1F6B" w:rsidRPr="00DE1F6B" w:rsidRDefault="00DE1F6B" w:rsidP="00DE1F6B">
      <w:pPr>
        <w:numPr>
          <w:ilvl w:val="1"/>
          <w:numId w:val="7"/>
        </w:numPr>
        <w:spacing w:before="120"/>
        <w:jc w:val="both"/>
        <w:rPr>
          <w:rFonts w:cs="Arial"/>
        </w:rPr>
      </w:pPr>
      <w:r w:rsidRPr="00DE1F6B">
        <w:rPr>
          <w:rFonts w:cs="Arial"/>
        </w:rPr>
        <w:t xml:space="preserve">Objednatel má právo převzít i dílo, které vykazuje drobné vady a nedodělky, které samy o sobě ani ve spojení s jinými nebrání řádnému užívaní díla. V tom případě je zhotovitel povinen odstranit tyto vady a nedodělky v termínu uvedeném v zápise o předání a převzetí díla. </w:t>
      </w:r>
    </w:p>
    <w:p w14:paraId="2C15D17F" w14:textId="77777777" w:rsidR="00DE1F6B" w:rsidRPr="00DE1F6B" w:rsidRDefault="00DE1F6B" w:rsidP="00DE1F6B">
      <w:pPr>
        <w:numPr>
          <w:ilvl w:val="1"/>
          <w:numId w:val="7"/>
        </w:numPr>
        <w:spacing w:before="120"/>
        <w:jc w:val="both"/>
        <w:rPr>
          <w:rFonts w:cs="Arial"/>
        </w:rPr>
      </w:pPr>
      <w:r w:rsidRPr="00DE1F6B">
        <w:rPr>
          <w:rFonts w:cs="Arial"/>
        </w:rPr>
        <w:t>Vadou se pro účely této smlouvy rozumí odchylka v kvalitě, rozsahu nebo parametrech díla, stanovených projektem díla, touto smlouvou a obecně závaznými předpisy. Nedodělkem se rozumí nedokončená práce oproti projektu díla.</w:t>
      </w:r>
    </w:p>
    <w:p w14:paraId="42759824" w14:textId="08EE0160" w:rsidR="00876820" w:rsidRPr="00876820" w:rsidRDefault="00DE1F6B" w:rsidP="006413CE">
      <w:pPr>
        <w:numPr>
          <w:ilvl w:val="1"/>
          <w:numId w:val="7"/>
        </w:numPr>
        <w:spacing w:before="120"/>
        <w:jc w:val="both"/>
        <w:rPr>
          <w:rFonts w:cs="Arial"/>
        </w:rPr>
      </w:pPr>
      <w:r w:rsidRPr="00876820">
        <w:rPr>
          <w:rFonts w:cs="Arial"/>
        </w:rPr>
        <w:lastRenderedPageBreak/>
        <w:t>Zhotovitel je povinen v přiměřené lhůtě odstranit vady a nedodělky, i když tvrdí, že za uvedené vady a nedodělky neodpovídá. Náklady na odstranění v těchto sporných případech nese až do rozhodnutí soudu zhotovitel.</w:t>
      </w:r>
    </w:p>
    <w:p w14:paraId="09B86994" w14:textId="77777777" w:rsidR="002B02AD" w:rsidRPr="000A5F8F" w:rsidRDefault="002B02AD" w:rsidP="00453FEF">
      <w:pPr>
        <w:numPr>
          <w:ilvl w:val="1"/>
          <w:numId w:val="7"/>
        </w:numPr>
        <w:spacing w:before="120"/>
        <w:jc w:val="both"/>
        <w:rPr>
          <w:rFonts w:cs="Arial"/>
        </w:rPr>
      </w:pPr>
      <w:r w:rsidRPr="000A5F8F">
        <w:rPr>
          <w:rFonts w:cs="Arial"/>
        </w:rPr>
        <w:t xml:space="preserve">Na základě vyžádání objednatele je zhotovitel povinen předat </w:t>
      </w:r>
      <w:r w:rsidR="00307960" w:rsidRPr="000A5F8F">
        <w:rPr>
          <w:rFonts w:cs="Arial"/>
        </w:rPr>
        <w:t>zejména:</w:t>
      </w:r>
    </w:p>
    <w:p w14:paraId="02B7074B" w14:textId="77777777" w:rsidR="002B02AD" w:rsidRPr="000A5F8F" w:rsidRDefault="002B02AD" w:rsidP="00490C83">
      <w:pPr>
        <w:numPr>
          <w:ilvl w:val="0"/>
          <w:numId w:val="14"/>
        </w:numPr>
        <w:spacing w:before="120"/>
        <w:jc w:val="both"/>
        <w:rPr>
          <w:rFonts w:cs="Arial"/>
        </w:rPr>
      </w:pPr>
      <w:r w:rsidRPr="000A5F8F">
        <w:rPr>
          <w:rFonts w:cs="Arial"/>
        </w:rPr>
        <w:t>doklady a atesty o použitém materiálu</w:t>
      </w:r>
      <w:r w:rsidR="00234203" w:rsidRPr="000A5F8F">
        <w:rPr>
          <w:rFonts w:cs="Arial"/>
        </w:rPr>
        <w:t xml:space="preserve"> a revizní zprávy</w:t>
      </w:r>
    </w:p>
    <w:p w14:paraId="429F8863" w14:textId="77777777" w:rsidR="002B02AD" w:rsidRPr="000A5F8F" w:rsidRDefault="002B02AD" w:rsidP="00490C83">
      <w:pPr>
        <w:numPr>
          <w:ilvl w:val="0"/>
          <w:numId w:val="14"/>
        </w:numPr>
        <w:ind w:left="1780" w:hanging="357"/>
        <w:jc w:val="both"/>
        <w:rPr>
          <w:rFonts w:cs="Arial"/>
        </w:rPr>
      </w:pPr>
      <w:r w:rsidRPr="000A5F8F">
        <w:rPr>
          <w:rFonts w:cs="Arial"/>
        </w:rPr>
        <w:t xml:space="preserve">kompletní </w:t>
      </w:r>
      <w:r w:rsidR="00307960" w:rsidRPr="000A5F8F">
        <w:rPr>
          <w:rFonts w:cs="Arial"/>
        </w:rPr>
        <w:t>zápisy ve</w:t>
      </w:r>
      <w:r w:rsidRPr="000A5F8F">
        <w:rPr>
          <w:rFonts w:cs="Arial"/>
        </w:rPr>
        <w:t xml:space="preserve"> stavebním deníku</w:t>
      </w:r>
    </w:p>
    <w:p w14:paraId="7D400406" w14:textId="77777777" w:rsidR="002B02AD" w:rsidRPr="000A5F8F" w:rsidRDefault="002B02AD" w:rsidP="00490C83">
      <w:pPr>
        <w:numPr>
          <w:ilvl w:val="0"/>
          <w:numId w:val="14"/>
        </w:numPr>
        <w:ind w:left="1780" w:hanging="357"/>
        <w:jc w:val="both"/>
        <w:rPr>
          <w:rFonts w:cs="Arial"/>
        </w:rPr>
      </w:pPr>
      <w:r w:rsidRPr="000A5F8F">
        <w:rPr>
          <w:rFonts w:cs="Arial"/>
        </w:rPr>
        <w:t xml:space="preserve">prohlášení zhotovitele o jakosti a kompletnosti </w:t>
      </w:r>
      <w:r w:rsidR="00307960" w:rsidRPr="000A5F8F">
        <w:rPr>
          <w:rFonts w:cs="Arial"/>
        </w:rPr>
        <w:t>celého díla</w:t>
      </w:r>
    </w:p>
    <w:p w14:paraId="1BE744A8" w14:textId="728EB16D" w:rsidR="002B02AD" w:rsidRPr="000A5F8F" w:rsidRDefault="002B02AD" w:rsidP="00490C83">
      <w:pPr>
        <w:numPr>
          <w:ilvl w:val="0"/>
          <w:numId w:val="14"/>
        </w:numPr>
        <w:ind w:left="1780" w:hanging="357"/>
        <w:jc w:val="both"/>
        <w:rPr>
          <w:rFonts w:cs="Arial"/>
        </w:rPr>
      </w:pPr>
      <w:r w:rsidRPr="000A5F8F">
        <w:rPr>
          <w:rFonts w:cs="Arial"/>
        </w:rPr>
        <w:t>prohlášení o shodě použitých výrobků dle zákona č. 22/1997 Sb.</w:t>
      </w:r>
      <w:r w:rsidR="00425958" w:rsidRPr="00425958">
        <w:rPr>
          <w:rFonts w:cs="Arial"/>
        </w:rPr>
        <w:t>, o technických požadavcích na výrobky a o změně a doplnění některých zákonů, ve znění pozdějších předpisů</w:t>
      </w:r>
      <w:r w:rsidR="00425958">
        <w:rPr>
          <w:rFonts w:cs="Arial"/>
        </w:rPr>
        <w:t xml:space="preserve">, </w:t>
      </w:r>
      <w:r w:rsidRPr="000A5F8F">
        <w:rPr>
          <w:rFonts w:cs="Arial"/>
        </w:rPr>
        <w:t>včetně dalších dokladů daných prováděcími předpisy a nařízeními, které prokazují, že výrobek nemůže ohrožovat bezpečnost osob, majetek n</w:t>
      </w:r>
      <w:r w:rsidR="00AE4400" w:rsidRPr="000A5F8F">
        <w:rPr>
          <w:rFonts w:cs="Arial"/>
        </w:rPr>
        <w:t>ebo přírodní prostředí, např. u </w:t>
      </w:r>
      <w:r w:rsidRPr="000A5F8F">
        <w:rPr>
          <w:rFonts w:cs="Arial"/>
        </w:rPr>
        <w:t xml:space="preserve">dovážených zahraničních zařízení případné schválení dovozu od IBP, od příslušné zkušebny </w:t>
      </w:r>
      <w:r w:rsidR="00307960" w:rsidRPr="000A5F8F">
        <w:rPr>
          <w:rFonts w:cs="Arial"/>
        </w:rPr>
        <w:t>ČR apod.</w:t>
      </w:r>
    </w:p>
    <w:p w14:paraId="124198DB" w14:textId="77777777" w:rsidR="002B02AD" w:rsidRDefault="002B02AD" w:rsidP="00490C83">
      <w:pPr>
        <w:numPr>
          <w:ilvl w:val="0"/>
          <w:numId w:val="14"/>
        </w:numPr>
        <w:ind w:left="1780" w:hanging="357"/>
        <w:jc w:val="both"/>
        <w:rPr>
          <w:rFonts w:cs="Arial"/>
        </w:rPr>
      </w:pPr>
      <w:r w:rsidRPr="000A5F8F">
        <w:rPr>
          <w:rFonts w:cs="Arial"/>
        </w:rPr>
        <w:t>doklady o uložení stavebního odpadu na skládku</w:t>
      </w:r>
      <w:r w:rsidR="005D6E6D" w:rsidRPr="000A5F8F">
        <w:rPr>
          <w:rFonts w:cs="Arial"/>
        </w:rPr>
        <w:t xml:space="preserve"> – pokud bylo zapotřebí </w:t>
      </w:r>
    </w:p>
    <w:p w14:paraId="4592103A" w14:textId="58695B9B" w:rsidR="00C26CDC" w:rsidRPr="005C2EDA" w:rsidRDefault="00C26CDC" w:rsidP="00490C83">
      <w:pPr>
        <w:numPr>
          <w:ilvl w:val="0"/>
          <w:numId w:val="14"/>
        </w:numPr>
        <w:ind w:left="1780" w:hanging="357"/>
        <w:jc w:val="both"/>
        <w:rPr>
          <w:rFonts w:cs="Arial"/>
        </w:rPr>
      </w:pPr>
      <w:r w:rsidRPr="005C2EDA">
        <w:rPr>
          <w:rFonts w:cs="Arial"/>
        </w:rPr>
        <w:t>fotodokumentace z průběhu realizace stavby</w:t>
      </w:r>
    </w:p>
    <w:p w14:paraId="7991C965" w14:textId="77777777" w:rsidR="00713CB7" w:rsidRPr="000A5F8F" w:rsidRDefault="002B02AD" w:rsidP="00453FEF">
      <w:pPr>
        <w:numPr>
          <w:ilvl w:val="1"/>
          <w:numId w:val="7"/>
        </w:numPr>
        <w:spacing w:before="120"/>
        <w:jc w:val="both"/>
        <w:rPr>
          <w:rFonts w:cs="Arial"/>
        </w:rPr>
      </w:pPr>
      <w:r w:rsidRPr="000A5F8F">
        <w:rPr>
          <w:rFonts w:cs="Arial"/>
        </w:rPr>
        <w:t>Přílohou zápisu o předání a převzetí bude soupis předávaných nebo již předaných dokladů.</w:t>
      </w:r>
    </w:p>
    <w:p w14:paraId="2BEADDFA" w14:textId="2684A89E" w:rsidR="00E717F5" w:rsidRPr="000A5F8F" w:rsidRDefault="002B02AD" w:rsidP="00AF7F85">
      <w:pPr>
        <w:numPr>
          <w:ilvl w:val="1"/>
          <w:numId w:val="7"/>
        </w:numPr>
        <w:spacing w:before="120"/>
        <w:jc w:val="both"/>
        <w:rPr>
          <w:rFonts w:cs="Arial"/>
        </w:rPr>
      </w:pPr>
      <w:r w:rsidRPr="000A5F8F">
        <w:rPr>
          <w:rFonts w:cs="Arial"/>
        </w:rPr>
        <w:t xml:space="preserve">Všechny dokumenty budou předány v českém jazyce a </w:t>
      </w:r>
      <w:r w:rsidR="00307960" w:rsidRPr="000A5F8F">
        <w:rPr>
          <w:rFonts w:cs="Arial"/>
        </w:rPr>
        <w:t>budou v souladu</w:t>
      </w:r>
      <w:r w:rsidRPr="000A5F8F">
        <w:rPr>
          <w:rFonts w:cs="Arial"/>
        </w:rPr>
        <w:t xml:space="preserve"> s ČSN, uvedenými v</w:t>
      </w:r>
      <w:r w:rsidR="009F16D2">
        <w:rPr>
          <w:rFonts w:cs="Arial"/>
        </w:rPr>
        <w:t> </w:t>
      </w:r>
      <w:r w:rsidRPr="000A5F8F">
        <w:rPr>
          <w:rFonts w:cs="Arial"/>
        </w:rPr>
        <w:t>seznamu českých norem, zveřejněných Českým normalizačním institutem v seznamech, vydávaných každý rok.</w:t>
      </w:r>
    </w:p>
    <w:p w14:paraId="34EF7BD2" w14:textId="02ED25CD" w:rsidR="002B02AD" w:rsidRPr="000A5F8F" w:rsidRDefault="002B02AD" w:rsidP="00854431">
      <w:pPr>
        <w:pStyle w:val="Nadpis1"/>
      </w:pPr>
      <w:r w:rsidRPr="000A5F8F">
        <w:t>Vlastnické právo, škody na zhotovované věci</w:t>
      </w:r>
    </w:p>
    <w:p w14:paraId="5B946C15" w14:textId="6E93DEB8" w:rsidR="00827C14" w:rsidRDefault="00BB3B7F" w:rsidP="00AF7F85">
      <w:pPr>
        <w:numPr>
          <w:ilvl w:val="1"/>
          <w:numId w:val="8"/>
        </w:numPr>
        <w:spacing w:before="120"/>
        <w:jc w:val="both"/>
        <w:rPr>
          <w:rFonts w:cs="Arial"/>
        </w:rPr>
      </w:pPr>
      <w:r w:rsidRPr="00BB3B7F">
        <w:rPr>
          <w:rFonts w:cs="Arial"/>
        </w:rPr>
        <w:t>Vlastnické právo k zhotovované věci zůstává po celou dobu provádění prací na díle objednateli, na</w:t>
      </w:r>
      <w:r w:rsidR="009F16D2">
        <w:rPr>
          <w:rFonts w:cs="Arial"/>
        </w:rPr>
        <w:t> </w:t>
      </w:r>
      <w:r w:rsidRPr="00BB3B7F">
        <w:rPr>
          <w:rFonts w:cs="Arial"/>
        </w:rPr>
        <w:t>zhotovitele po tuto dobu přechází nebezpečí škody na ní. Vlastnické právo k jednotlivým součástem stavby a materiálům přechází na objednatele okamžikem jejich provedení či zabudování</w:t>
      </w:r>
      <w:r w:rsidR="002B02AD" w:rsidRPr="000A5F8F">
        <w:rPr>
          <w:rFonts w:cs="Arial"/>
        </w:rPr>
        <w:t>.</w:t>
      </w:r>
    </w:p>
    <w:p w14:paraId="7E81D54C" w14:textId="2F7F2C21" w:rsidR="00BB3B7F" w:rsidRPr="000A5F8F" w:rsidRDefault="00D32BA8" w:rsidP="00AF7F85">
      <w:pPr>
        <w:numPr>
          <w:ilvl w:val="1"/>
          <w:numId w:val="8"/>
        </w:numPr>
        <w:spacing w:before="120"/>
        <w:jc w:val="both"/>
        <w:rPr>
          <w:rFonts w:cs="Arial"/>
        </w:rPr>
      </w:pPr>
      <w:r w:rsidRPr="00D32BA8">
        <w:rPr>
          <w:rFonts w:cs="Arial"/>
        </w:rPr>
        <w:t>Zhotovitel na sebe přejímá zodpovědnost za škody způsobené všemi osobami a subjekty (včetně poddodavatelů) podílejícími se na provádění předmětného díla, a to po celou dobu realizace, tzn. do převzetí díla objednatelem bez vad a nedodělků, stejně tak za škody způsobené svou činností objednateli nebo třetí osobě na zdraví nebo majetku, tzn., že v případě jakéhokoliv narušení či poškození majetku (např. vjezdů, plotů, objektů, prostranství, inženýrských sítí) nebo poškození zdraví osob je zhotovitel povinen bez zbytečného odkladu tuto škodu odstranit a není-li to možné, tak finančně uhradit. Za tímto účelem musí mít zhotovitel uzavřenu pojistnou smlouvu platnou po</w:t>
      </w:r>
      <w:r w:rsidR="009F16D2">
        <w:rPr>
          <w:rFonts w:cs="Arial"/>
        </w:rPr>
        <w:t> </w:t>
      </w:r>
      <w:r w:rsidRPr="00D32BA8">
        <w:rPr>
          <w:rFonts w:cs="Arial"/>
        </w:rPr>
        <w:t xml:space="preserve">celou dobu realizace díla na pojištění škod způsobených při výkonu činnosti třetí osobě na škody vzniklé z jakékoliv příčiny při provádění díla, a to v plné výši </w:t>
      </w:r>
      <w:r w:rsidR="00D33E66">
        <w:rPr>
          <w:rFonts w:cs="Arial"/>
        </w:rPr>
        <w:t>smluvní</w:t>
      </w:r>
      <w:r w:rsidRPr="00D32BA8">
        <w:rPr>
          <w:rFonts w:cs="Arial"/>
        </w:rPr>
        <w:t xml:space="preserve"> ceny díla</w:t>
      </w:r>
      <w:r w:rsidR="007D3749">
        <w:rPr>
          <w:rFonts w:cs="Arial"/>
        </w:rPr>
        <w:t xml:space="preserve"> </w:t>
      </w:r>
      <w:r w:rsidR="001A5B77">
        <w:rPr>
          <w:rFonts w:cs="Arial"/>
        </w:rPr>
        <w:t xml:space="preserve">včetně </w:t>
      </w:r>
      <w:r w:rsidR="007D3749">
        <w:rPr>
          <w:rFonts w:cs="Arial"/>
        </w:rPr>
        <w:t>DPH</w:t>
      </w:r>
      <w:r>
        <w:rPr>
          <w:rFonts w:cs="Arial"/>
        </w:rPr>
        <w:t>.</w:t>
      </w:r>
      <w:r w:rsidR="008D70F0">
        <w:rPr>
          <w:rFonts w:cs="Arial"/>
        </w:rPr>
        <w:t xml:space="preserve"> </w:t>
      </w:r>
      <w:r w:rsidR="008D70F0" w:rsidRPr="008D70F0">
        <w:rPr>
          <w:rFonts w:cs="Arial"/>
        </w:rPr>
        <w:t xml:space="preserve">Maximální výše spoluúčasti zhotovitele musí činit </w:t>
      </w:r>
      <w:proofErr w:type="gramStart"/>
      <w:r w:rsidR="008D70F0" w:rsidRPr="008D70F0">
        <w:rPr>
          <w:rFonts w:cs="Arial"/>
        </w:rPr>
        <w:t>10</w:t>
      </w:r>
      <w:r w:rsidR="003164EE">
        <w:rPr>
          <w:rFonts w:cs="Arial"/>
        </w:rPr>
        <w:t>.000</w:t>
      </w:r>
      <w:r w:rsidR="004B231E">
        <w:rPr>
          <w:rFonts w:cs="Arial"/>
        </w:rPr>
        <w:t>,-</w:t>
      </w:r>
      <w:proofErr w:type="gramEnd"/>
      <w:r w:rsidR="004B231E">
        <w:rPr>
          <w:rFonts w:cs="Arial"/>
        </w:rPr>
        <w:t xml:space="preserve"> Kč</w:t>
      </w:r>
      <w:r w:rsidR="0063365C" w:rsidRPr="0063365C">
        <w:rPr>
          <w:rFonts w:cs="Arial"/>
        </w:rPr>
        <w:t>.</w:t>
      </w:r>
    </w:p>
    <w:p w14:paraId="610CE53E" w14:textId="0C20B408" w:rsidR="002B02AD" w:rsidRPr="000A5F8F" w:rsidRDefault="002B02AD" w:rsidP="00854431">
      <w:pPr>
        <w:pStyle w:val="Nadpis1"/>
      </w:pPr>
      <w:r w:rsidRPr="000A5F8F">
        <w:t>Smluvní pokuty</w:t>
      </w:r>
    </w:p>
    <w:p w14:paraId="5EBAE359" w14:textId="6E1C7652" w:rsidR="00753877" w:rsidRPr="000A5F8F" w:rsidRDefault="00753877" w:rsidP="00490C83">
      <w:pPr>
        <w:numPr>
          <w:ilvl w:val="1"/>
          <w:numId w:val="13"/>
        </w:numPr>
        <w:tabs>
          <w:tab w:val="clear" w:pos="375"/>
        </w:tabs>
        <w:spacing w:before="120"/>
        <w:ind w:left="567" w:hanging="567"/>
        <w:jc w:val="both"/>
        <w:rPr>
          <w:rFonts w:cs="Arial"/>
        </w:rPr>
      </w:pPr>
      <w:bookmarkStart w:id="7" w:name="_Ref67158543"/>
      <w:r w:rsidRPr="000A5F8F">
        <w:rPr>
          <w:rFonts w:cs="Arial"/>
        </w:rPr>
        <w:t xml:space="preserve">Zhotovitel zaplatí smluvní pokutu ve výši </w:t>
      </w:r>
      <w:proofErr w:type="gramStart"/>
      <w:r w:rsidRPr="000A5F8F">
        <w:rPr>
          <w:rFonts w:cs="Arial"/>
        </w:rPr>
        <w:t>0,1%</w:t>
      </w:r>
      <w:proofErr w:type="gramEnd"/>
      <w:r w:rsidRPr="000A5F8F">
        <w:rPr>
          <w:rFonts w:cs="Arial"/>
        </w:rPr>
        <w:t xml:space="preserve"> z ceny díla za každý i započatý den, po který je v prodlení se splněním závazků vyplývajícím z předmětu díla, vůči konečnému termínu sjednanému v</w:t>
      </w:r>
      <w:r w:rsidR="008B7EA7">
        <w:rPr>
          <w:rFonts w:cs="Arial"/>
        </w:rPr>
        <w:t> </w:t>
      </w:r>
      <w:r w:rsidRPr="000A5F8F">
        <w:rPr>
          <w:rFonts w:cs="Arial"/>
        </w:rPr>
        <w:t>této smlouvě o dílo i vůči ostatním termínům stanovených v příloze č. 3 této smlouvy.</w:t>
      </w:r>
      <w:bookmarkEnd w:id="7"/>
    </w:p>
    <w:p w14:paraId="42B0A872" w14:textId="412D3B10" w:rsidR="00753877" w:rsidRPr="000A5F8F" w:rsidRDefault="00753877" w:rsidP="00490C83">
      <w:pPr>
        <w:numPr>
          <w:ilvl w:val="1"/>
          <w:numId w:val="13"/>
        </w:numPr>
        <w:tabs>
          <w:tab w:val="clear" w:pos="375"/>
          <w:tab w:val="num" w:pos="567"/>
        </w:tabs>
        <w:spacing w:before="120"/>
        <w:ind w:left="567" w:hanging="567"/>
        <w:jc w:val="both"/>
        <w:rPr>
          <w:rFonts w:cs="Arial"/>
        </w:rPr>
      </w:pPr>
      <w:bookmarkStart w:id="8" w:name="_Ref67158547"/>
      <w:r w:rsidRPr="000A5F8F">
        <w:rPr>
          <w:rFonts w:cs="Arial"/>
        </w:rPr>
        <w:t xml:space="preserve">Při prodlení s odstraněním vad a nedodělků z přejímky stavebních prací zaplatí zhotovitel objednateli smluvní pokutu za vadné plnění ve výši 5 000,- Kč za každý den prodlení s jejich odstraněním. Tuto smluvní pokutu uhradí zhotovitel i v případě nedodržení dohodnutého termínu pro odstranění záručních vad v souladu </w:t>
      </w:r>
      <w:proofErr w:type="gramStart"/>
      <w:r w:rsidRPr="000A5F8F">
        <w:rPr>
          <w:rFonts w:cs="Arial"/>
        </w:rPr>
        <w:t>s  odst.</w:t>
      </w:r>
      <w:proofErr w:type="gramEnd"/>
      <w:r w:rsidRPr="000A5F8F">
        <w:rPr>
          <w:rFonts w:cs="Arial"/>
        </w:rPr>
        <w:t xml:space="preserve"> </w:t>
      </w:r>
      <w:r w:rsidR="00C66811" w:rsidRPr="000A5F8F">
        <w:rPr>
          <w:rFonts w:cs="Arial"/>
        </w:rPr>
        <w:fldChar w:fldCharType="begin"/>
      </w:r>
      <w:r w:rsidR="00C66811" w:rsidRPr="000A5F8F">
        <w:rPr>
          <w:rFonts w:cs="Arial"/>
        </w:rPr>
        <w:instrText xml:space="preserve"> REF _Ref67158464 \r \h </w:instrText>
      </w:r>
      <w:r w:rsidR="00D60384">
        <w:rPr>
          <w:rFonts w:cs="Arial"/>
        </w:rPr>
        <w:instrText xml:space="preserve"> \* MERGEFORMAT </w:instrText>
      </w:r>
      <w:r w:rsidR="00C66811" w:rsidRPr="000A5F8F">
        <w:rPr>
          <w:rFonts w:cs="Arial"/>
        </w:rPr>
      </w:r>
      <w:r w:rsidR="00C66811" w:rsidRPr="000A5F8F">
        <w:rPr>
          <w:rFonts w:cs="Arial"/>
        </w:rPr>
        <w:fldChar w:fldCharType="separate"/>
      </w:r>
      <w:r w:rsidR="00BF138A">
        <w:rPr>
          <w:rFonts w:cs="Arial"/>
        </w:rPr>
        <w:t>8.5</w:t>
      </w:r>
      <w:r w:rsidR="00C66811" w:rsidRPr="000A5F8F">
        <w:rPr>
          <w:rFonts w:cs="Arial"/>
        </w:rPr>
        <w:fldChar w:fldCharType="end"/>
      </w:r>
      <w:r w:rsidRPr="000A5F8F">
        <w:rPr>
          <w:rFonts w:cs="Arial"/>
        </w:rPr>
        <w:t xml:space="preserve"> této smlouvy.</w:t>
      </w:r>
      <w:bookmarkEnd w:id="8"/>
    </w:p>
    <w:p w14:paraId="46986033" w14:textId="2187A38D" w:rsidR="00A21EB0" w:rsidRPr="000A5F8F" w:rsidRDefault="00A21EB0" w:rsidP="00490C83">
      <w:pPr>
        <w:numPr>
          <w:ilvl w:val="1"/>
          <w:numId w:val="13"/>
        </w:numPr>
        <w:tabs>
          <w:tab w:val="clear" w:pos="375"/>
          <w:tab w:val="num" w:pos="567"/>
        </w:tabs>
        <w:spacing w:before="120"/>
        <w:ind w:left="567" w:hanging="567"/>
        <w:jc w:val="both"/>
        <w:rPr>
          <w:rFonts w:cs="Arial"/>
        </w:rPr>
      </w:pPr>
      <w:r w:rsidRPr="00A21EB0">
        <w:rPr>
          <w:rFonts w:cs="Arial"/>
        </w:rPr>
        <w:t xml:space="preserve">Pro případ ztráty či zničení deníku prací sjednávají strany smluvní pokutu pro zhotovitele </w:t>
      </w:r>
      <w:r w:rsidR="00F27228">
        <w:rPr>
          <w:rFonts w:cs="Arial"/>
        </w:rPr>
        <w:br/>
        <w:t>=</w:t>
      </w:r>
      <w:r w:rsidRPr="00A21EB0">
        <w:rPr>
          <w:rFonts w:cs="Arial"/>
        </w:rPr>
        <w:t>300 000,- Kč, ledaže k ní dojde v důsledku okolností vylučujících odpovědnost zhotovitele.</w:t>
      </w:r>
    </w:p>
    <w:p w14:paraId="06745291" w14:textId="77777777" w:rsidR="00E50E8E" w:rsidRPr="000A5F8F" w:rsidRDefault="00E50E8E" w:rsidP="00490C83">
      <w:pPr>
        <w:numPr>
          <w:ilvl w:val="1"/>
          <w:numId w:val="13"/>
        </w:numPr>
        <w:tabs>
          <w:tab w:val="clear" w:pos="375"/>
          <w:tab w:val="num" w:pos="567"/>
        </w:tabs>
        <w:spacing w:before="120"/>
        <w:ind w:left="567" w:hanging="567"/>
        <w:jc w:val="both"/>
        <w:rPr>
          <w:rFonts w:cs="Arial"/>
        </w:rPr>
      </w:pPr>
      <w:bookmarkStart w:id="9" w:name="_Ref67158551"/>
      <w:r w:rsidRPr="000A5F8F">
        <w:rPr>
          <w:rFonts w:cs="Arial"/>
        </w:rPr>
        <w:t>V případě prokázaného nedodržení provádění stavby v souladu s projektovou dokumentací je zhotovitel povinen uhradit objednateli smluvní pokutu ve výši 5 000,-Kč za každý zjištěný rozpor s projektovou dokumentací.</w:t>
      </w:r>
      <w:bookmarkEnd w:id="9"/>
      <w:r w:rsidRPr="000A5F8F">
        <w:rPr>
          <w:rFonts w:cs="Arial"/>
        </w:rPr>
        <w:t xml:space="preserve"> </w:t>
      </w:r>
    </w:p>
    <w:p w14:paraId="379032E8" w14:textId="77777777" w:rsidR="00E50E8E" w:rsidRPr="000A5F8F" w:rsidRDefault="00E50E8E" w:rsidP="00490C83">
      <w:pPr>
        <w:numPr>
          <w:ilvl w:val="1"/>
          <w:numId w:val="13"/>
        </w:numPr>
        <w:tabs>
          <w:tab w:val="clear" w:pos="375"/>
          <w:tab w:val="num" w:pos="567"/>
        </w:tabs>
        <w:spacing w:before="120"/>
        <w:ind w:left="567" w:hanging="567"/>
        <w:jc w:val="both"/>
        <w:rPr>
          <w:rFonts w:cs="Arial"/>
        </w:rPr>
      </w:pPr>
      <w:r w:rsidRPr="000A5F8F">
        <w:rPr>
          <w:rFonts w:cs="Arial"/>
        </w:rPr>
        <w:t>Zhotovitel uhradí objednateli smluvní pokutu ve výši 5 000,- Kč i za každý den prodlení s vyklizením staveniště.</w:t>
      </w:r>
    </w:p>
    <w:p w14:paraId="31FDCAE5" w14:textId="77777777" w:rsidR="00E50E8E" w:rsidRPr="000A5F8F" w:rsidRDefault="00E50E8E" w:rsidP="00490C83">
      <w:pPr>
        <w:numPr>
          <w:ilvl w:val="1"/>
          <w:numId w:val="13"/>
        </w:numPr>
        <w:tabs>
          <w:tab w:val="clear" w:pos="375"/>
          <w:tab w:val="num" w:pos="567"/>
        </w:tabs>
        <w:spacing w:before="120"/>
        <w:ind w:left="567" w:hanging="567"/>
        <w:jc w:val="both"/>
        <w:rPr>
          <w:rFonts w:cs="Arial"/>
        </w:rPr>
      </w:pPr>
      <w:r w:rsidRPr="000A5F8F">
        <w:rPr>
          <w:rFonts w:cs="Arial"/>
        </w:rPr>
        <w:lastRenderedPageBreak/>
        <w:t>V případě nedodržení termínu splatnosti faktury je objednatel povinen uhradit zhotoviteli smluvní pokutu ve výši 0,05 % z dlužné částky za každý i započatý den prodlení.</w:t>
      </w:r>
    </w:p>
    <w:p w14:paraId="705D7A25" w14:textId="77369F9E" w:rsidR="00D26C89" w:rsidRPr="008D6675" w:rsidRDefault="1C8AD7AD" w:rsidP="1C8AD7AD">
      <w:pPr>
        <w:pStyle w:val="Odstavecseseznamem"/>
        <w:numPr>
          <w:ilvl w:val="1"/>
          <w:numId w:val="13"/>
        </w:numPr>
        <w:tabs>
          <w:tab w:val="clear" w:pos="375"/>
          <w:tab w:val="num" w:pos="567"/>
        </w:tabs>
        <w:ind w:left="567" w:hanging="567"/>
        <w:rPr>
          <w:rFonts w:eastAsia="Arial"/>
        </w:rPr>
      </w:pPr>
      <w:bookmarkStart w:id="10" w:name="_Ref67158556"/>
      <w:r w:rsidRPr="006413CE">
        <w:rPr>
          <w:rFonts w:eastAsia="Arial"/>
        </w:rPr>
        <w:t>V případě změny poddodavatele (podzhotovitele) prokazujícího kvalifikační způsobilost za zhotovitele v zadávacím řízení oproti Seznamu předpokládaných poddodavatelů dle nabídky Zhotovitele na</w:t>
      </w:r>
      <w:r w:rsidR="008B7EA7">
        <w:rPr>
          <w:rFonts w:eastAsia="Arial"/>
        </w:rPr>
        <w:t> </w:t>
      </w:r>
      <w:r w:rsidRPr="006413CE">
        <w:rPr>
          <w:rFonts w:eastAsia="Arial"/>
        </w:rPr>
        <w:t xml:space="preserve">zakázku (Příloha č. 4 této smlouvy) provedených bez souhlasu Objednatele má objednatel nárok na smluvní pokutu ve výši </w:t>
      </w:r>
      <w:proofErr w:type="gramStart"/>
      <w:r w:rsidRPr="006413CE">
        <w:rPr>
          <w:rFonts w:eastAsia="Arial"/>
        </w:rPr>
        <w:t>150.000,-</w:t>
      </w:r>
      <w:proofErr w:type="gramEnd"/>
      <w:r w:rsidRPr="006413CE">
        <w:rPr>
          <w:rFonts w:eastAsia="Arial"/>
        </w:rPr>
        <w:t xml:space="preserve"> Kč za každý jednotlivý případ porušení této povinnosti.</w:t>
      </w:r>
      <w:bookmarkEnd w:id="10"/>
    </w:p>
    <w:p w14:paraId="4D23DE2B" w14:textId="382622F7" w:rsidR="00C0234F" w:rsidRPr="008D6675" w:rsidRDefault="00C0234F" w:rsidP="00490C83">
      <w:pPr>
        <w:numPr>
          <w:ilvl w:val="1"/>
          <w:numId w:val="13"/>
        </w:numPr>
        <w:tabs>
          <w:tab w:val="clear" w:pos="375"/>
          <w:tab w:val="num" w:pos="567"/>
        </w:tabs>
        <w:spacing w:before="120"/>
        <w:ind w:left="567" w:hanging="567"/>
        <w:jc w:val="both"/>
        <w:rPr>
          <w:rFonts w:cs="Arial"/>
        </w:rPr>
      </w:pPr>
      <w:r w:rsidRPr="008D6675">
        <w:rPr>
          <w:rFonts w:cs="Arial"/>
        </w:rPr>
        <w:t xml:space="preserve">V případě, že Zhotovitel nesplní kteroukoliv z povinností či poruší jakoukoli povinnost vyplývající mu z této smlouvy o dílo, vyjma povinností sankcionovaných dle odst. </w:t>
      </w:r>
      <w:r w:rsidR="00692A0A" w:rsidRPr="008D6675">
        <w:rPr>
          <w:rFonts w:cs="Arial"/>
        </w:rPr>
        <w:fldChar w:fldCharType="begin"/>
      </w:r>
      <w:r w:rsidR="00692A0A" w:rsidRPr="008D6675">
        <w:rPr>
          <w:rFonts w:cs="Arial"/>
        </w:rPr>
        <w:instrText xml:space="preserve"> REF _Ref67158543 \r \h </w:instrText>
      </w:r>
      <w:r w:rsidR="00692A0A" w:rsidRPr="008D6675">
        <w:rPr>
          <w:rFonts w:cs="Arial"/>
        </w:rPr>
      </w:r>
      <w:r w:rsidR="00692A0A" w:rsidRPr="008D6675">
        <w:rPr>
          <w:rFonts w:cs="Arial"/>
        </w:rPr>
        <w:fldChar w:fldCharType="separate"/>
      </w:r>
      <w:r w:rsidR="00BF138A">
        <w:rPr>
          <w:rFonts w:cs="Arial"/>
        </w:rPr>
        <w:t>17.1</w:t>
      </w:r>
      <w:r w:rsidR="00692A0A" w:rsidRPr="008D6675">
        <w:rPr>
          <w:rFonts w:cs="Arial"/>
        </w:rPr>
        <w:fldChar w:fldCharType="end"/>
      </w:r>
      <w:r w:rsidR="00A007AE" w:rsidRPr="008D6675">
        <w:rPr>
          <w:rFonts w:cs="Arial"/>
        </w:rPr>
        <w:t xml:space="preserve">, </w:t>
      </w:r>
      <w:r w:rsidR="00A007AE" w:rsidRPr="008D6675">
        <w:rPr>
          <w:rFonts w:cs="Arial"/>
        </w:rPr>
        <w:fldChar w:fldCharType="begin"/>
      </w:r>
      <w:r w:rsidR="00A007AE" w:rsidRPr="008D6675">
        <w:rPr>
          <w:rFonts w:cs="Arial"/>
        </w:rPr>
        <w:instrText xml:space="preserve"> REF _Ref67158547 \r \h </w:instrText>
      </w:r>
      <w:r w:rsidR="00A007AE" w:rsidRPr="008D6675">
        <w:rPr>
          <w:rFonts w:cs="Arial"/>
        </w:rPr>
      </w:r>
      <w:r w:rsidR="00A007AE" w:rsidRPr="008D6675">
        <w:rPr>
          <w:rFonts w:cs="Arial"/>
        </w:rPr>
        <w:fldChar w:fldCharType="separate"/>
      </w:r>
      <w:r w:rsidR="00BF138A">
        <w:rPr>
          <w:rFonts w:cs="Arial"/>
        </w:rPr>
        <w:t>17.2</w:t>
      </w:r>
      <w:r w:rsidR="00A007AE" w:rsidRPr="008D6675">
        <w:rPr>
          <w:rFonts w:cs="Arial"/>
        </w:rPr>
        <w:fldChar w:fldCharType="end"/>
      </w:r>
      <w:r w:rsidR="00A007AE" w:rsidRPr="008D6675">
        <w:rPr>
          <w:rFonts w:cs="Arial"/>
        </w:rPr>
        <w:t>,</w:t>
      </w:r>
      <w:r w:rsidR="001003C5">
        <w:rPr>
          <w:rFonts w:cs="Arial"/>
        </w:rPr>
        <w:t xml:space="preserve"> 17.4</w:t>
      </w:r>
      <w:r w:rsidR="00A007AE" w:rsidRPr="008D6675">
        <w:rPr>
          <w:rFonts w:cs="Arial"/>
        </w:rPr>
        <w:t xml:space="preserve"> až </w:t>
      </w:r>
      <w:r w:rsidR="005A441A">
        <w:rPr>
          <w:rFonts w:cs="Arial"/>
        </w:rPr>
        <w:t>17.</w:t>
      </w:r>
      <w:r w:rsidR="001003C5">
        <w:rPr>
          <w:rFonts w:cs="Arial"/>
        </w:rPr>
        <w:t>7</w:t>
      </w:r>
      <w:r w:rsidR="005A441A">
        <w:rPr>
          <w:rFonts w:cs="Arial"/>
        </w:rPr>
        <w:t>.</w:t>
      </w:r>
      <w:r w:rsidRPr="008D6675">
        <w:rPr>
          <w:rFonts w:cs="Arial"/>
        </w:rPr>
        <w:t xml:space="preserve">, je Objednatel oprávněn vyúčtovat Zhotoviteli smluvní pokutu ve výši </w:t>
      </w:r>
      <w:proofErr w:type="gramStart"/>
      <w:r w:rsidRPr="008D6675">
        <w:rPr>
          <w:rFonts w:cs="Arial"/>
        </w:rPr>
        <w:t>5.000,-</w:t>
      </w:r>
      <w:proofErr w:type="gramEnd"/>
      <w:r w:rsidRPr="008D6675">
        <w:rPr>
          <w:rFonts w:cs="Arial"/>
        </w:rPr>
        <w:t>Kč za každý jednotlivý zjištěný případ porušení povinností.</w:t>
      </w:r>
    </w:p>
    <w:p w14:paraId="740EF3DB" w14:textId="2C548AC1" w:rsidR="00E50E8E" w:rsidRPr="008D6675" w:rsidRDefault="00E50E8E" w:rsidP="00490C83">
      <w:pPr>
        <w:numPr>
          <w:ilvl w:val="1"/>
          <w:numId w:val="13"/>
        </w:numPr>
        <w:tabs>
          <w:tab w:val="clear" w:pos="375"/>
          <w:tab w:val="num" w:pos="567"/>
        </w:tabs>
        <w:spacing w:before="120"/>
        <w:ind w:left="567" w:hanging="567"/>
        <w:jc w:val="both"/>
        <w:rPr>
          <w:rFonts w:cs="Arial"/>
        </w:rPr>
      </w:pPr>
      <w:r w:rsidRPr="008D6675">
        <w:rPr>
          <w:rFonts w:cs="Arial"/>
        </w:rPr>
        <w:t>Smluvní strana, které vznikne právo na smluvní pokutu, může od ní na základě své vůle ustoupit</w:t>
      </w:r>
      <w:r w:rsidR="00A04433">
        <w:rPr>
          <w:rFonts w:cs="Arial"/>
        </w:rPr>
        <w:t>, resp. se svého práva na smluvní pokutu vzdát</w:t>
      </w:r>
      <w:r w:rsidRPr="008D6675">
        <w:rPr>
          <w:rFonts w:cs="Arial"/>
        </w:rPr>
        <w:t>.</w:t>
      </w:r>
    </w:p>
    <w:p w14:paraId="3BAB7D2D" w14:textId="33784390" w:rsidR="002B02AD" w:rsidRPr="008D6675" w:rsidRDefault="1C8AD7AD" w:rsidP="1C8AD7AD">
      <w:pPr>
        <w:numPr>
          <w:ilvl w:val="1"/>
          <w:numId w:val="13"/>
        </w:numPr>
        <w:tabs>
          <w:tab w:val="clear" w:pos="375"/>
          <w:tab w:val="num" w:pos="567"/>
        </w:tabs>
        <w:spacing w:before="120"/>
        <w:ind w:left="567" w:hanging="567"/>
        <w:jc w:val="both"/>
        <w:rPr>
          <w:rFonts w:eastAsia="Arial" w:cs="Arial"/>
        </w:rPr>
      </w:pPr>
      <w:r w:rsidRPr="006413CE">
        <w:rPr>
          <w:rFonts w:eastAsia="Arial" w:cs="Arial"/>
        </w:rPr>
        <w:t xml:space="preserve">Úhrada smluvní pokuty nezbavuje smluvní stranu práva vymáhat škodu, která jí vznikla v důsledku porušení či nedodržení této smlouvy, které je postiženo smluvní pokutou. </w:t>
      </w:r>
    </w:p>
    <w:p w14:paraId="0E18897F" w14:textId="2A46F870" w:rsidR="002B02AD" w:rsidRPr="008D6675" w:rsidRDefault="002B02AD" w:rsidP="00854431">
      <w:pPr>
        <w:pStyle w:val="Nadpis1"/>
      </w:pPr>
      <w:r w:rsidRPr="008D6675">
        <w:t>Vyšší moc</w:t>
      </w:r>
    </w:p>
    <w:p w14:paraId="12EC80A8" w14:textId="345EBC3A" w:rsidR="002B02AD" w:rsidRPr="00AC7F43" w:rsidRDefault="002B02AD" w:rsidP="006413CE">
      <w:pPr>
        <w:pStyle w:val="Odstavecseseznamem"/>
        <w:numPr>
          <w:ilvl w:val="1"/>
          <w:numId w:val="28"/>
        </w:numPr>
        <w:ind w:left="567" w:hanging="567"/>
      </w:pPr>
      <w:r w:rsidRPr="00AC7F43">
        <w:t>Smluvní strany se dohodly, že pokud by v průběhu realizace díla došlo k prodlení s plněním z důvodu vyšší moci, prodlouží termín plnění úměrně okolnostem bránícím dodržení původního termínu. Vyšší moc znamená takovou mimořádnou a neodvratitelnou událost mimo kontrolu smluvní strany, která se na ni odvolává, kterou nemohla předvídat při uzavření smlouvy a která jí brání v plnění závazků vyplývajících z této smlouvy. Takové události mohou být kromě dalších případů zejména požáry, záplavy, epidemie, karanténní omezení, dopravní embarga, generální stávky nebo stávky celého průmyslového odvětví.</w:t>
      </w:r>
      <w:r w:rsidR="00983AF5" w:rsidRPr="00AC7F43">
        <w:t xml:space="preserve"> Za vliv vyšší moci je považována také situace, kdy není, s ohledem na</w:t>
      </w:r>
      <w:r w:rsidR="008B7EA7">
        <w:t> </w:t>
      </w:r>
      <w:r w:rsidR="00983AF5" w:rsidRPr="00AC7F43">
        <w:t>předepsané postupy producentů používaných materiálů, možné provést některé práce z důvodu nízké teploty, vysoké vlhkosti či jiných povětrnostních vlivů. Vychází se při tom zejm. z údajů technických listů a vlastností použitých materiálů.</w:t>
      </w:r>
      <w:r w:rsidRPr="00AC7F43">
        <w:t xml:space="preserve"> Za okolnost vyšší moci se nepovažují chyby nebo zanedbání ze strany zhotovitele, zpožděné dodávky </w:t>
      </w:r>
      <w:r w:rsidR="00AC0517" w:rsidRPr="00AC7F43">
        <w:t>pod</w:t>
      </w:r>
      <w:r w:rsidRPr="00AC7F43">
        <w:t>dodavatelů, výpadky ve výrobě a dodávce energie, místní a podnikové stávky apod.</w:t>
      </w:r>
    </w:p>
    <w:p w14:paraId="0D5EAC62" w14:textId="7701F683" w:rsidR="00054B0D" w:rsidRPr="008D6675" w:rsidRDefault="00453FEF" w:rsidP="00854431">
      <w:pPr>
        <w:pStyle w:val="Nadpis1"/>
      </w:pPr>
      <w:r w:rsidRPr="008D6675">
        <w:t>Odstoupení od smlouvy</w:t>
      </w:r>
    </w:p>
    <w:p w14:paraId="564AC44E" w14:textId="77777777" w:rsidR="002B02AD" w:rsidRPr="008D6675" w:rsidRDefault="002B02AD" w:rsidP="00490C83">
      <w:pPr>
        <w:widowControl w:val="0"/>
        <w:numPr>
          <w:ilvl w:val="1"/>
          <w:numId w:val="17"/>
        </w:numPr>
        <w:spacing w:before="120"/>
        <w:jc w:val="both"/>
        <w:rPr>
          <w:rFonts w:cs="Arial"/>
        </w:rPr>
      </w:pPr>
      <w:r w:rsidRPr="008D6675">
        <w:rPr>
          <w:rFonts w:cs="Arial"/>
        </w:rPr>
        <w:t>Nastanou-li u některé ze smluvních stran skutečnosti bránící řádnému plnění této smlouvy, je povinna to ihned bez zbytečného odkladu oznámit druhé straně a vyvolat jednání zástupců oprávněných k podpisu této smlouvy.</w:t>
      </w:r>
    </w:p>
    <w:p w14:paraId="0D59D0FC" w14:textId="73EC9DD6" w:rsidR="002B02AD" w:rsidRPr="008D6675" w:rsidRDefault="002B02AD" w:rsidP="00490C83">
      <w:pPr>
        <w:widowControl w:val="0"/>
        <w:numPr>
          <w:ilvl w:val="1"/>
          <w:numId w:val="17"/>
        </w:numPr>
        <w:spacing w:before="120"/>
        <w:jc w:val="both"/>
        <w:rPr>
          <w:rFonts w:cs="Arial"/>
        </w:rPr>
      </w:pPr>
      <w:r w:rsidRPr="008D6675">
        <w:rPr>
          <w:rFonts w:cs="Arial"/>
        </w:rPr>
        <w:t>Chce-li některá ze stran od této smlouvy odstoupit, na základě ujednání vyplývajících z této smlouvy, je povinna svoje odstoupení písemně oznámit druhé straně, s uvedením termínu, ke kterému se od</w:t>
      </w:r>
      <w:r w:rsidR="008B7EA7">
        <w:rPr>
          <w:rFonts w:cs="Arial"/>
        </w:rPr>
        <w:t> </w:t>
      </w:r>
      <w:r w:rsidRPr="008D6675">
        <w:rPr>
          <w:rFonts w:cs="Arial"/>
        </w:rPr>
        <w:t xml:space="preserve">smlouvy odstupuje. V odstoupení musí být dále uveden </w:t>
      </w:r>
      <w:r w:rsidR="00307960" w:rsidRPr="008D6675">
        <w:rPr>
          <w:rFonts w:cs="Arial"/>
        </w:rPr>
        <w:t>důvod, pro</w:t>
      </w:r>
      <w:r w:rsidRPr="008D6675">
        <w:rPr>
          <w:rFonts w:cs="Arial"/>
        </w:rPr>
        <w:t xml:space="preserve"> který strana od smlouvy odstupuje a přesná citace toho bodu smlouvy, který ji k takovému kroku opravňuje. Bez těchto náležitostí je odstoupení neplatné.</w:t>
      </w:r>
    </w:p>
    <w:p w14:paraId="49B3158F" w14:textId="77777777" w:rsidR="002B02AD" w:rsidRPr="008D6675" w:rsidRDefault="002B02AD" w:rsidP="00490C83">
      <w:pPr>
        <w:widowControl w:val="0"/>
        <w:numPr>
          <w:ilvl w:val="1"/>
          <w:numId w:val="17"/>
        </w:numPr>
        <w:spacing w:before="120"/>
        <w:jc w:val="both"/>
        <w:rPr>
          <w:rFonts w:cs="Arial"/>
        </w:rPr>
      </w:pPr>
      <w:r w:rsidRPr="008D6675">
        <w:rPr>
          <w:rFonts w:cs="Arial"/>
        </w:rPr>
        <w:t>Objednatel má dále právo odstoupit od smlouvy v případě podstatného porušení smlouvy zhotovitelem. Za podstatné porušení smlouvy se považuje:</w:t>
      </w:r>
    </w:p>
    <w:p w14:paraId="764EE9C2" w14:textId="425BCDCD" w:rsidR="002B02AD" w:rsidRPr="008D6675" w:rsidRDefault="002B02AD" w:rsidP="00453FEF">
      <w:pPr>
        <w:pStyle w:val="Zkladntext21"/>
        <w:widowControl w:val="0"/>
        <w:tabs>
          <w:tab w:val="left" w:pos="284"/>
          <w:tab w:val="left" w:pos="567"/>
        </w:tabs>
        <w:spacing w:before="120"/>
        <w:rPr>
          <w:rFonts w:cs="Arial"/>
        </w:rPr>
      </w:pPr>
      <w:r w:rsidRPr="008D6675">
        <w:rPr>
          <w:rFonts w:cs="Arial"/>
        </w:rPr>
        <w:tab/>
      </w:r>
      <w:r w:rsidRPr="008D6675">
        <w:rPr>
          <w:rFonts w:cs="Arial"/>
        </w:rPr>
        <w:tab/>
        <w:t>-</w:t>
      </w:r>
      <w:r w:rsidRPr="008D6675">
        <w:rPr>
          <w:rFonts w:cs="Arial"/>
        </w:rPr>
        <w:tab/>
        <w:t>neplnění sjednaných termínů;</w:t>
      </w:r>
    </w:p>
    <w:p w14:paraId="4C6ABD5F" w14:textId="77777777" w:rsidR="002B02AD" w:rsidRPr="008D6675" w:rsidRDefault="002B02AD" w:rsidP="00453FEF">
      <w:pPr>
        <w:pStyle w:val="Zkladntext21"/>
        <w:widowControl w:val="0"/>
        <w:tabs>
          <w:tab w:val="left" w:pos="284"/>
          <w:tab w:val="left" w:pos="567"/>
        </w:tabs>
        <w:spacing w:before="120"/>
        <w:ind w:left="567" w:hanging="567"/>
        <w:rPr>
          <w:rFonts w:cs="Arial"/>
        </w:rPr>
      </w:pPr>
      <w:r w:rsidRPr="008D6675">
        <w:rPr>
          <w:rFonts w:cs="Arial"/>
        </w:rPr>
        <w:tab/>
      </w:r>
      <w:r w:rsidRPr="008D6675">
        <w:rPr>
          <w:rFonts w:cs="Arial"/>
        </w:rPr>
        <w:tab/>
        <w:t>-</w:t>
      </w:r>
      <w:r w:rsidRPr="008D6675">
        <w:rPr>
          <w:rFonts w:cs="Arial"/>
        </w:rPr>
        <w:tab/>
        <w:t>jestliže zhotovitel provádí dílo nekvalitně či vadně nebo nerespektuje požadavky objednatele (rozhodnutí o tom, že zhotovitel plní nekvalitně či vadně, je na straně objednatele a bude doloženo zápisem do stavebního deníku).</w:t>
      </w:r>
    </w:p>
    <w:p w14:paraId="35EFD621" w14:textId="77777777" w:rsidR="002B02AD" w:rsidRPr="008D6675" w:rsidRDefault="00307960" w:rsidP="00490C83">
      <w:pPr>
        <w:widowControl w:val="0"/>
        <w:numPr>
          <w:ilvl w:val="1"/>
          <w:numId w:val="17"/>
        </w:numPr>
        <w:spacing w:before="120"/>
        <w:jc w:val="both"/>
        <w:rPr>
          <w:rFonts w:cs="Arial"/>
        </w:rPr>
      </w:pPr>
      <w:r w:rsidRPr="008D6675">
        <w:rPr>
          <w:rFonts w:cs="Arial"/>
        </w:rPr>
        <w:t xml:space="preserve">Zhotovitel </w:t>
      </w:r>
      <w:r w:rsidR="002B02AD" w:rsidRPr="008D6675">
        <w:rPr>
          <w:rFonts w:cs="Arial"/>
        </w:rPr>
        <w:t>má právo odstoupit od smlouvy v případě podstatného porušení smlouvy ze strany objednatele. Za podstatné porušení smlouvy se považuje:</w:t>
      </w:r>
    </w:p>
    <w:p w14:paraId="4CF68A0D" w14:textId="77777777" w:rsidR="002B02AD" w:rsidRPr="008D6675" w:rsidRDefault="002B02AD" w:rsidP="00453FEF">
      <w:pPr>
        <w:widowControl w:val="0"/>
        <w:spacing w:before="120"/>
        <w:ind w:left="570"/>
        <w:jc w:val="both"/>
        <w:rPr>
          <w:rFonts w:cs="Arial"/>
        </w:rPr>
      </w:pPr>
      <w:r w:rsidRPr="008D6675">
        <w:rPr>
          <w:rFonts w:cs="Arial"/>
        </w:rPr>
        <w:t>- nesplnění finančních závazků v daných termínech nebo dohodnutých náhradních termínech.</w:t>
      </w:r>
    </w:p>
    <w:p w14:paraId="291AFB4D" w14:textId="7F4E4FB2" w:rsidR="002B02AD" w:rsidRPr="008D6675" w:rsidRDefault="002B02AD" w:rsidP="00490C83">
      <w:pPr>
        <w:widowControl w:val="0"/>
        <w:numPr>
          <w:ilvl w:val="1"/>
          <w:numId w:val="17"/>
        </w:numPr>
        <w:spacing w:before="120"/>
        <w:jc w:val="both"/>
        <w:rPr>
          <w:rFonts w:cs="Arial"/>
        </w:rPr>
      </w:pPr>
      <w:r w:rsidRPr="008D6675">
        <w:rPr>
          <w:rFonts w:cs="Arial"/>
        </w:rPr>
        <w:t>V případě odstoupení objednatele od této smlouvy náleží zhotoviteli cena již provedených prací a</w:t>
      </w:r>
      <w:r w:rsidR="008B7EA7">
        <w:rPr>
          <w:rFonts w:cs="Arial"/>
        </w:rPr>
        <w:t> </w:t>
      </w:r>
      <w:r w:rsidRPr="008D6675">
        <w:rPr>
          <w:rFonts w:cs="Arial"/>
        </w:rPr>
        <w:t>dodávek na místě plnění.</w:t>
      </w:r>
    </w:p>
    <w:p w14:paraId="0B278601" w14:textId="77777777" w:rsidR="002B02AD" w:rsidRPr="008D6675" w:rsidRDefault="002B02AD" w:rsidP="00490C83">
      <w:pPr>
        <w:widowControl w:val="0"/>
        <w:numPr>
          <w:ilvl w:val="1"/>
          <w:numId w:val="17"/>
        </w:numPr>
        <w:spacing w:before="120"/>
        <w:jc w:val="both"/>
        <w:rPr>
          <w:rFonts w:cs="Arial"/>
        </w:rPr>
      </w:pPr>
      <w:r w:rsidRPr="008D6675">
        <w:rPr>
          <w:rFonts w:cs="Arial"/>
        </w:rPr>
        <w:t>Odstoupení od smlouvy oznámí objednatel (zhotovitel) zhotoviteli</w:t>
      </w:r>
      <w:r w:rsidR="00054B0D" w:rsidRPr="008D6675">
        <w:rPr>
          <w:rFonts w:cs="Arial"/>
        </w:rPr>
        <w:t xml:space="preserve"> </w:t>
      </w:r>
      <w:r w:rsidRPr="008D6675">
        <w:rPr>
          <w:rFonts w:cs="Arial"/>
        </w:rPr>
        <w:t xml:space="preserve">(objednateli) formou doporučeného dopisu s doručenkou. </w:t>
      </w:r>
    </w:p>
    <w:p w14:paraId="3F71A6E2" w14:textId="7D8C981D" w:rsidR="00983AF5" w:rsidRPr="008D6675" w:rsidRDefault="002B02AD" w:rsidP="003D2E3B">
      <w:pPr>
        <w:widowControl w:val="0"/>
        <w:numPr>
          <w:ilvl w:val="1"/>
          <w:numId w:val="17"/>
        </w:numPr>
        <w:spacing w:before="120"/>
        <w:jc w:val="both"/>
        <w:rPr>
          <w:rFonts w:cs="Arial"/>
        </w:rPr>
      </w:pPr>
      <w:r w:rsidRPr="008D6675">
        <w:rPr>
          <w:rFonts w:cs="Arial"/>
        </w:rPr>
        <w:lastRenderedPageBreak/>
        <w:t xml:space="preserve">Odstoupení od smlouvy se řídí </w:t>
      </w:r>
      <w:r w:rsidR="005144E1" w:rsidRPr="008D6675">
        <w:rPr>
          <w:rFonts w:cs="Arial"/>
        </w:rPr>
        <w:t xml:space="preserve">příslušným ustanovením </w:t>
      </w:r>
      <w:r w:rsidR="00586388" w:rsidRPr="00586388">
        <w:rPr>
          <w:rFonts w:cs="Arial"/>
        </w:rPr>
        <w:t>Občansk</w:t>
      </w:r>
      <w:r w:rsidR="00586388">
        <w:rPr>
          <w:rFonts w:cs="Arial"/>
        </w:rPr>
        <w:t>ého</w:t>
      </w:r>
      <w:r w:rsidR="00586388" w:rsidRPr="00586388">
        <w:rPr>
          <w:rFonts w:cs="Arial"/>
        </w:rPr>
        <w:t xml:space="preserve"> zákoník</w:t>
      </w:r>
      <w:r w:rsidR="00586388">
        <w:rPr>
          <w:rFonts w:cs="Arial"/>
        </w:rPr>
        <w:t>u</w:t>
      </w:r>
      <w:r w:rsidR="00586388" w:rsidRPr="00586388">
        <w:rPr>
          <w:rFonts w:cs="Arial"/>
        </w:rPr>
        <w:t xml:space="preserve"> </w:t>
      </w:r>
      <w:r w:rsidR="005144E1" w:rsidRPr="008D6675">
        <w:rPr>
          <w:rFonts w:cs="Arial"/>
        </w:rPr>
        <w:t>v platném znění.</w:t>
      </w:r>
    </w:p>
    <w:p w14:paraId="682CE484" w14:textId="3464D2E2" w:rsidR="00953988" w:rsidRDefault="00CD44CC" w:rsidP="0099225E">
      <w:pPr>
        <w:pStyle w:val="Nadpis1"/>
      </w:pPr>
      <w:r>
        <w:t>Bankovní záruka za provedení díla</w:t>
      </w:r>
    </w:p>
    <w:p w14:paraId="375563A4" w14:textId="74D2E75E" w:rsidR="000F29CF" w:rsidRPr="000F29CF" w:rsidRDefault="1C8AD7AD" w:rsidP="1C8AD7AD">
      <w:pPr>
        <w:numPr>
          <w:ilvl w:val="1"/>
          <w:numId w:val="16"/>
        </w:numPr>
        <w:tabs>
          <w:tab w:val="clear" w:pos="4345"/>
        </w:tabs>
        <w:spacing w:before="120"/>
        <w:ind w:left="567" w:hanging="567"/>
        <w:jc w:val="both"/>
        <w:rPr>
          <w:rFonts w:eastAsia="Arial" w:cs="Arial"/>
        </w:rPr>
      </w:pPr>
      <w:r w:rsidRPr="006413CE">
        <w:rPr>
          <w:rFonts w:eastAsia="Arial" w:cs="Arial"/>
        </w:rPr>
        <w:t xml:space="preserve">Zhotovitel předal Objednateli před uzavřením Smlouvy neodvolatelnou bankovní záruku za provedení Díla ve výši 5 % z celkové ceny Díla v Kč včetně DPH, splatnou na první výzvu </w:t>
      </w:r>
      <w:r w:rsidR="00A04433">
        <w:rPr>
          <w:rFonts w:eastAsia="Arial" w:cs="Arial"/>
        </w:rPr>
        <w:t>objednatele</w:t>
      </w:r>
      <w:r w:rsidRPr="006413CE">
        <w:rPr>
          <w:rFonts w:eastAsia="Arial" w:cs="Arial"/>
        </w:rPr>
        <w:t>. Bankovní záruka za provedení Díla bude Objednatelem použita jako kompenzace pro možné ztráty, které by vyplynuly z toho, že by Zhotovitel nebyl schopen nebo ochoten plnit své povinnosti ze Smlouvy. V</w:t>
      </w:r>
      <w:r w:rsidR="008B7EA7">
        <w:rPr>
          <w:rFonts w:eastAsia="Arial" w:cs="Arial"/>
        </w:rPr>
        <w:t> </w:t>
      </w:r>
      <w:r w:rsidRPr="006413CE">
        <w:rPr>
          <w:rFonts w:eastAsia="Arial" w:cs="Arial"/>
        </w:rPr>
        <w:t>případě porušení povinnosti Zhotovitele udržovat v platnosti Bankovní záruku za provedení Díla dle podmínek této Smlouvy není Objednatel povinen poskytovat Zhotoviteli do napravení tohoto porušení žádná finanční plnění.</w:t>
      </w:r>
    </w:p>
    <w:p w14:paraId="61DC5F2C" w14:textId="6CCD3F57" w:rsidR="000F29CF" w:rsidRPr="000F29CF" w:rsidRDefault="000F29CF" w:rsidP="00806884">
      <w:pPr>
        <w:numPr>
          <w:ilvl w:val="1"/>
          <w:numId w:val="16"/>
        </w:numPr>
        <w:tabs>
          <w:tab w:val="clear" w:pos="4345"/>
        </w:tabs>
        <w:spacing w:before="120"/>
        <w:ind w:left="567" w:hanging="567"/>
        <w:jc w:val="both"/>
        <w:rPr>
          <w:rFonts w:cs="Arial"/>
        </w:rPr>
      </w:pPr>
      <w:r w:rsidRPr="000F29CF">
        <w:rPr>
          <w:rFonts w:cs="Arial"/>
        </w:rPr>
        <w:t>Objednatel je oprávněn využít prostředků zajištěných Bankovní zárukou za provedení Díla ve výši, která odpovídá výši splatné částky smluvní pokuty, jakéhokoli neuspokojeného dluhu Zhotovitele vůči Objednateli, nákladů nezbytných k odstranění vad Díla, škod způsobených plněním Zhotovitele v</w:t>
      </w:r>
      <w:r w:rsidR="008B7EA7">
        <w:rPr>
          <w:rFonts w:cs="Arial"/>
        </w:rPr>
        <w:t> </w:t>
      </w:r>
      <w:r w:rsidRPr="000F29CF">
        <w:rPr>
          <w:rFonts w:cs="Arial"/>
        </w:rPr>
        <w:t>rozporu se Smlouvou, nebo jakékoli částce, která podle mínění Objednatele odpovídá náhradě vadného plnění Zhotovitele.</w:t>
      </w:r>
    </w:p>
    <w:p w14:paraId="5E3BF798" w14:textId="7C3CAA01" w:rsidR="000F29CF" w:rsidRPr="000F29CF" w:rsidRDefault="000F29CF" w:rsidP="00806884">
      <w:pPr>
        <w:numPr>
          <w:ilvl w:val="1"/>
          <w:numId w:val="16"/>
        </w:numPr>
        <w:tabs>
          <w:tab w:val="clear" w:pos="4345"/>
        </w:tabs>
        <w:spacing w:before="120"/>
        <w:ind w:left="567" w:hanging="567"/>
        <w:jc w:val="both"/>
        <w:rPr>
          <w:rFonts w:cs="Arial"/>
        </w:rPr>
      </w:pPr>
      <w:r w:rsidRPr="000F29CF">
        <w:rPr>
          <w:rFonts w:cs="Arial"/>
        </w:rPr>
        <w:t>Bankovní záruka za provedení Díla musí splňovat tyto podmínky:</w:t>
      </w:r>
    </w:p>
    <w:p w14:paraId="3D966F8A" w14:textId="7CCB3CB6" w:rsidR="000F29CF" w:rsidRPr="000F29CF" w:rsidRDefault="000F29CF" w:rsidP="00806884">
      <w:pPr>
        <w:spacing w:before="120"/>
        <w:ind w:left="567"/>
        <w:jc w:val="both"/>
        <w:rPr>
          <w:rFonts w:cs="Arial"/>
        </w:rPr>
      </w:pPr>
      <w:r w:rsidRPr="000F29CF">
        <w:rPr>
          <w:rFonts w:cs="Arial"/>
        </w:rPr>
        <w:t>a) Bankovní záruka musí být vystavena jako neodvolatelná a bezpodmínečná, přičemž česká banka nebo zahraniční banka (tj. ta, která vydala Bankovní záruku za provedení Díla) se zaváže k plnění bez námitek a na základě první výzvy oprávněného</w:t>
      </w:r>
      <w:r w:rsidR="00A04433">
        <w:rPr>
          <w:rFonts w:cs="Arial"/>
        </w:rPr>
        <w:t xml:space="preserve"> (</w:t>
      </w:r>
      <w:r w:rsidR="001003C5">
        <w:rPr>
          <w:rFonts w:cs="Arial"/>
        </w:rPr>
        <w:t>O</w:t>
      </w:r>
      <w:r w:rsidR="00A04433">
        <w:rPr>
          <w:rFonts w:cs="Arial"/>
        </w:rPr>
        <w:t>bjednatele)</w:t>
      </w:r>
      <w:r w:rsidRPr="000F29CF">
        <w:rPr>
          <w:rFonts w:cs="Arial"/>
        </w:rPr>
        <w:t>,</w:t>
      </w:r>
    </w:p>
    <w:p w14:paraId="4F41DB7F" w14:textId="77777777" w:rsidR="000F29CF" w:rsidRPr="000F29CF" w:rsidRDefault="000F29CF" w:rsidP="00806884">
      <w:pPr>
        <w:spacing w:before="120"/>
        <w:ind w:left="567"/>
        <w:jc w:val="both"/>
        <w:rPr>
          <w:rFonts w:cs="Arial"/>
        </w:rPr>
      </w:pPr>
      <w:r w:rsidRPr="000F29CF">
        <w:rPr>
          <w:rFonts w:cs="Arial"/>
        </w:rPr>
        <w:t>b) Bankovní záruka za provedení Díla bude platná nejméně po dobu provedení Díla stanovenou ve Smlouvě a dále minimálně 2 měsíce po vyhotovení Předávacího protokolu a odstranění všech případných vad a nedostatků uvedených v Předávacím protokolu podle toho, která z těchto událostí nastane později,</w:t>
      </w:r>
    </w:p>
    <w:p w14:paraId="2C8E733A" w14:textId="77777777" w:rsidR="000F29CF" w:rsidRPr="000F29CF" w:rsidRDefault="000F29CF" w:rsidP="00806884">
      <w:pPr>
        <w:spacing w:before="120"/>
        <w:ind w:left="567"/>
        <w:jc w:val="both"/>
        <w:rPr>
          <w:rFonts w:cs="Arial"/>
        </w:rPr>
      </w:pPr>
      <w:r w:rsidRPr="000F29CF">
        <w:rPr>
          <w:rFonts w:cs="Arial"/>
        </w:rPr>
        <w:t>c) Bankovní záruka za provedení Díla musí být dále platná, dokud Objednatel neobdrží Bankovní záruku za odstranění vad Díla.</w:t>
      </w:r>
    </w:p>
    <w:p w14:paraId="13DA3BE3" w14:textId="1FEEC421" w:rsidR="000F29CF" w:rsidRPr="00FC5483" w:rsidRDefault="000F29CF" w:rsidP="00806884">
      <w:pPr>
        <w:numPr>
          <w:ilvl w:val="1"/>
          <w:numId w:val="16"/>
        </w:numPr>
        <w:tabs>
          <w:tab w:val="clear" w:pos="4345"/>
        </w:tabs>
        <w:spacing w:before="120"/>
        <w:ind w:left="567" w:hanging="567"/>
        <w:jc w:val="both"/>
        <w:rPr>
          <w:rFonts w:cs="Arial"/>
        </w:rPr>
      </w:pPr>
      <w:r w:rsidRPr="00FC5483">
        <w:rPr>
          <w:rFonts w:cs="Arial"/>
        </w:rPr>
        <w:t>Právo z Bankovní záruky za provedení Díla bude Objednatel oprávněn uplatnit v případech, pokud:</w:t>
      </w:r>
    </w:p>
    <w:p w14:paraId="363826A4" w14:textId="77777777" w:rsidR="000F29CF" w:rsidRPr="000F29CF" w:rsidRDefault="000F29CF" w:rsidP="00806884">
      <w:pPr>
        <w:spacing w:before="120"/>
        <w:ind w:left="567"/>
        <w:jc w:val="both"/>
        <w:rPr>
          <w:rFonts w:cs="Arial"/>
        </w:rPr>
      </w:pPr>
      <w:r w:rsidRPr="000F29CF">
        <w:rPr>
          <w:rFonts w:cs="Arial"/>
        </w:rPr>
        <w:t>a) Zhotovitel neprovádí Dílo v souladu s podmínkami uzavřené Smlouvy či nesplnil své povinnosti vyplývající ze Smlouvy;</w:t>
      </w:r>
    </w:p>
    <w:p w14:paraId="232F3DBE" w14:textId="77777777" w:rsidR="000F29CF" w:rsidRPr="000F29CF" w:rsidRDefault="000F29CF" w:rsidP="00806884">
      <w:pPr>
        <w:spacing w:before="120"/>
        <w:ind w:left="567"/>
        <w:jc w:val="both"/>
        <w:rPr>
          <w:rFonts w:cs="Arial"/>
        </w:rPr>
      </w:pPr>
      <w:r w:rsidRPr="000F29CF">
        <w:rPr>
          <w:rFonts w:cs="Arial"/>
        </w:rPr>
        <w:t>b) Objednatel odstoupí od Smlouvy z důvodů na straně Zhotovitele;</w:t>
      </w:r>
    </w:p>
    <w:p w14:paraId="66606588" w14:textId="77777777" w:rsidR="000F29CF" w:rsidRPr="000F29CF" w:rsidRDefault="000F29CF" w:rsidP="00806884">
      <w:pPr>
        <w:spacing w:before="120"/>
        <w:ind w:left="567"/>
        <w:jc w:val="both"/>
        <w:rPr>
          <w:rFonts w:cs="Arial"/>
        </w:rPr>
      </w:pPr>
      <w:r w:rsidRPr="000F29CF">
        <w:rPr>
          <w:rFonts w:cs="Arial"/>
        </w:rPr>
        <w:t>c) Zhotovitel neuhradí Objednateli způsobenou škodu či smluvní pokutu, k níž je podle Smlouvy povinen a která vůči němu byla Objednatelem uplatněna;</w:t>
      </w:r>
    </w:p>
    <w:p w14:paraId="1B240580" w14:textId="77777777" w:rsidR="000F29CF" w:rsidRPr="000F29CF" w:rsidRDefault="000F29CF" w:rsidP="00806884">
      <w:pPr>
        <w:spacing w:before="120"/>
        <w:ind w:left="567"/>
        <w:jc w:val="both"/>
        <w:rPr>
          <w:rFonts w:cs="Arial"/>
        </w:rPr>
      </w:pPr>
      <w:r w:rsidRPr="000F29CF">
        <w:rPr>
          <w:rFonts w:cs="Arial"/>
        </w:rPr>
        <w:t>d) vůči majetku Zhotovitele probíhá insolvenční řízení, v němž bylo vydáno rozhodnutí o úpadku nebo insolvenční návrh byl zamítnut proto, že majetek nepostačuje k úhradě nákladů insolvenčního řízení, nebo byl konkurs zrušen proto, že majetek byl zcela nepostačující nebo byla zavedena nucená správa podle zvláštních právních předpisů.</w:t>
      </w:r>
    </w:p>
    <w:p w14:paraId="5325F27E" w14:textId="2BEC6375" w:rsidR="000F29CF" w:rsidRPr="00FC5483" w:rsidRDefault="000F29CF" w:rsidP="00806884">
      <w:pPr>
        <w:numPr>
          <w:ilvl w:val="1"/>
          <w:numId w:val="16"/>
        </w:numPr>
        <w:tabs>
          <w:tab w:val="clear" w:pos="4345"/>
        </w:tabs>
        <w:spacing w:before="120"/>
        <w:ind w:left="567" w:hanging="567"/>
        <w:jc w:val="both"/>
        <w:rPr>
          <w:rFonts w:cs="Arial"/>
        </w:rPr>
      </w:pPr>
      <w:r w:rsidRPr="00FC5483">
        <w:rPr>
          <w:rFonts w:cs="Arial"/>
        </w:rPr>
        <w:t>Bankovní záruka za provedení Díla bude platná a vymahatelná, dokud nebude podepsán Předávací protokol Zhotovitelem i Objednatelem. Pokud podmínky Bankovní záruky za provedení Díla specifikují datum, kdy vyprší povinnosti právnické osoby, která vydala Bankovní záruku za provedení Díla ("datum ukončení platnosti") a Zhotovitel nezískal právo na obdržení Předávacího protokolu do data třiceti (30) dnů před datem ukončení platnosti Bankovní záruky za provedení Díla, potom Zhotovitel podle toho prodlouží platnost Bankovní záruky za provedení Díla, dokud není Dílo dokončeno, všechny závady odstraněny a dokud Objednatel neobdrží Bankovní záruku za odstranění vad Díla.</w:t>
      </w:r>
    </w:p>
    <w:p w14:paraId="05D10A7D" w14:textId="1C39D931" w:rsidR="000F29CF" w:rsidRPr="00FC5483" w:rsidRDefault="000F29CF" w:rsidP="00806884">
      <w:pPr>
        <w:numPr>
          <w:ilvl w:val="1"/>
          <w:numId w:val="16"/>
        </w:numPr>
        <w:tabs>
          <w:tab w:val="clear" w:pos="4345"/>
        </w:tabs>
        <w:spacing w:before="120"/>
        <w:ind w:left="567" w:hanging="567"/>
        <w:jc w:val="both"/>
        <w:rPr>
          <w:rFonts w:cs="Arial"/>
        </w:rPr>
      </w:pPr>
      <w:r w:rsidRPr="00FC5483">
        <w:rPr>
          <w:rFonts w:cs="Arial"/>
        </w:rPr>
        <w:t>Objednatel je oprávněn uplatnit právo z Bankovní záruky za provedení Díla dále v případech, pokud:</w:t>
      </w:r>
    </w:p>
    <w:p w14:paraId="3F8C02CD" w14:textId="7B707A98" w:rsidR="000F29CF" w:rsidRPr="000F29CF" w:rsidRDefault="009636DD" w:rsidP="00806884">
      <w:pPr>
        <w:spacing w:before="120"/>
        <w:ind w:left="567"/>
        <w:jc w:val="both"/>
        <w:rPr>
          <w:rFonts w:cs="Arial"/>
        </w:rPr>
      </w:pPr>
      <w:r>
        <w:rPr>
          <w:rFonts w:cs="Arial"/>
        </w:rPr>
        <w:t xml:space="preserve">a) </w:t>
      </w:r>
      <w:r w:rsidR="000F29CF" w:rsidRPr="000F29CF">
        <w:rPr>
          <w:rFonts w:cs="Arial"/>
        </w:rPr>
        <w:t>Zhotovitel neprodlouží platnost Bankovní záruky za provedení Díla v</w:t>
      </w:r>
      <w:r w:rsidR="00C82163">
        <w:rPr>
          <w:rFonts w:cs="Arial"/>
        </w:rPr>
        <w:t> </w:t>
      </w:r>
      <w:r w:rsidR="000F29CF" w:rsidRPr="000F29CF">
        <w:rPr>
          <w:rFonts w:cs="Arial"/>
        </w:rPr>
        <w:t>případech</w:t>
      </w:r>
      <w:r w:rsidR="00C82163">
        <w:rPr>
          <w:rFonts w:cs="Arial"/>
        </w:rPr>
        <w:t>,</w:t>
      </w:r>
      <w:r w:rsidR="000F29CF" w:rsidRPr="000F29CF">
        <w:rPr>
          <w:rFonts w:cs="Arial"/>
        </w:rPr>
        <w:t xml:space="preserve"> kdy je k tomu povinen dle Smlouvy, přičemž za těchto okolností může Objednatel nárokovat plnou výši částky Bankovní záruky za provedení Díla,</w:t>
      </w:r>
    </w:p>
    <w:p w14:paraId="79543E72" w14:textId="463ED758" w:rsidR="000F29CF" w:rsidRPr="000F29CF" w:rsidRDefault="009636DD" w:rsidP="00806884">
      <w:pPr>
        <w:spacing w:before="120"/>
        <w:ind w:left="567"/>
        <w:jc w:val="both"/>
        <w:rPr>
          <w:rFonts w:cs="Arial"/>
        </w:rPr>
      </w:pPr>
      <w:r>
        <w:rPr>
          <w:rFonts w:cs="Arial"/>
        </w:rPr>
        <w:t xml:space="preserve">b) </w:t>
      </w:r>
      <w:r w:rsidR="000F29CF" w:rsidRPr="000F29CF">
        <w:rPr>
          <w:rFonts w:cs="Arial"/>
        </w:rPr>
        <w:t>Zhotovitel nezaplatí Objednateli splatnou částku podle toho, jak bylo mezi stranami sjednáno, do</w:t>
      </w:r>
      <w:r w:rsidR="008B7EA7">
        <w:rPr>
          <w:rFonts w:cs="Arial"/>
        </w:rPr>
        <w:t> </w:t>
      </w:r>
      <w:r w:rsidR="000F29CF" w:rsidRPr="000F29CF">
        <w:rPr>
          <w:rFonts w:cs="Arial"/>
        </w:rPr>
        <w:t>čtyřiceti (40) dnů po tomto souhlasu nebo rozhodnutí, nebo</w:t>
      </w:r>
    </w:p>
    <w:p w14:paraId="2FECA2A9" w14:textId="450356A4" w:rsidR="000F29CF" w:rsidRPr="000F29CF" w:rsidRDefault="009636DD" w:rsidP="00806884">
      <w:pPr>
        <w:spacing w:before="120"/>
        <w:ind w:left="567"/>
        <w:jc w:val="both"/>
        <w:rPr>
          <w:rFonts w:cs="Arial"/>
        </w:rPr>
      </w:pPr>
      <w:r>
        <w:rPr>
          <w:rFonts w:cs="Arial"/>
        </w:rPr>
        <w:t xml:space="preserve">c) </w:t>
      </w:r>
      <w:r w:rsidR="000F29CF" w:rsidRPr="000F29CF">
        <w:rPr>
          <w:rFonts w:cs="Arial"/>
        </w:rPr>
        <w:t>Zhotovitel nesplní dosud nesplněnou povinnost do čtyřiceti (40) dnů poté, co obdržel oznámení Objednatele, v němž bylo požadováno splnění takové povinnosti. V případě, že se jedná o</w:t>
      </w:r>
      <w:r w:rsidR="008B7EA7">
        <w:rPr>
          <w:rFonts w:cs="Arial"/>
        </w:rPr>
        <w:t> </w:t>
      </w:r>
      <w:r w:rsidR="000F29CF" w:rsidRPr="000F29CF">
        <w:rPr>
          <w:rFonts w:cs="Arial"/>
        </w:rPr>
        <w:t xml:space="preserve">nepeněžitou </w:t>
      </w:r>
      <w:r w:rsidR="000F29CF" w:rsidRPr="000F29CF">
        <w:rPr>
          <w:rFonts w:cs="Arial"/>
        </w:rPr>
        <w:lastRenderedPageBreak/>
        <w:t>povinnost se má za to, že je do výše určené záruční listinou zajištěna peněžitá pohledávka, která Objednateli přísluší při porušení příslušné nepeněžité povinnosti.</w:t>
      </w:r>
    </w:p>
    <w:p w14:paraId="2B195583" w14:textId="3D80DA36" w:rsidR="00C002AC" w:rsidRPr="009636DD" w:rsidRDefault="000F29CF" w:rsidP="00806884">
      <w:pPr>
        <w:numPr>
          <w:ilvl w:val="1"/>
          <w:numId w:val="16"/>
        </w:numPr>
        <w:tabs>
          <w:tab w:val="clear" w:pos="4345"/>
        </w:tabs>
        <w:spacing w:before="120"/>
        <w:ind w:left="567" w:hanging="567"/>
        <w:jc w:val="both"/>
        <w:rPr>
          <w:rFonts w:cs="Arial"/>
        </w:rPr>
      </w:pPr>
      <w:r w:rsidRPr="009636DD">
        <w:rPr>
          <w:rFonts w:cs="Arial"/>
        </w:rPr>
        <w:t xml:space="preserve">Objednatel vrátí záruční listinu k Bankovní záruce za provedení Díla Zhotoviteli do dvaceti (20) dnů ode dne, kdy Objednatel a Zhotovitel podepsali Předávací protokol a kdy Objednatel od Zhotovitele obdržel Bankovní záruku na odstranění vad Díla, podle toho, který termín nastane později. </w:t>
      </w:r>
    </w:p>
    <w:p w14:paraId="277E3515" w14:textId="24908CB3" w:rsidR="00CD44CC" w:rsidRDefault="0041594A" w:rsidP="0099225E">
      <w:pPr>
        <w:pStyle w:val="Nadpis1"/>
      </w:pPr>
      <w:r>
        <w:t>Bankovní záruka za odstranění vad díla</w:t>
      </w:r>
    </w:p>
    <w:p w14:paraId="16E52762" w14:textId="7871E2C4" w:rsidR="00BF7458" w:rsidRPr="00BF7458" w:rsidRDefault="00BF7458" w:rsidP="00BF7458">
      <w:pPr>
        <w:numPr>
          <w:ilvl w:val="1"/>
          <w:numId w:val="32"/>
        </w:numPr>
        <w:tabs>
          <w:tab w:val="clear" w:pos="4345"/>
          <w:tab w:val="num" w:pos="4111"/>
        </w:tabs>
        <w:spacing w:before="120"/>
        <w:ind w:left="567" w:hanging="567"/>
        <w:jc w:val="both"/>
        <w:rPr>
          <w:rFonts w:cs="Arial"/>
        </w:rPr>
      </w:pPr>
      <w:r w:rsidRPr="00BF7458">
        <w:rPr>
          <w:rFonts w:cs="Arial"/>
        </w:rPr>
        <w:t>Zhotovitel se zavazuje bezodkladně, tj. nejpozději do šedesáti (60) dnů ode dne podpisu Předávacího protokolu</w:t>
      </w:r>
      <w:r w:rsidR="004E1645">
        <w:rPr>
          <w:rFonts w:cs="Arial"/>
        </w:rPr>
        <w:t xml:space="preserve"> Díla</w:t>
      </w:r>
      <w:r w:rsidRPr="00BF7458">
        <w:rPr>
          <w:rFonts w:cs="Arial"/>
        </w:rPr>
        <w:t xml:space="preserve"> Zhotovitelem i Objednatelem předat Objednateli Bankovní záruku za odstranění vad Díla. Bankovní záruka za odstranění vad Díla bude vystavena na částku</w:t>
      </w:r>
      <w:r w:rsidR="004E6558">
        <w:rPr>
          <w:rFonts w:cs="Arial"/>
        </w:rPr>
        <w:t xml:space="preserve"> ve </w:t>
      </w:r>
      <w:r w:rsidR="004E6558" w:rsidRPr="004E6558">
        <w:rPr>
          <w:rFonts w:cs="Arial"/>
        </w:rPr>
        <w:t>výši 5 % z celkové ceny Díla v Kč včetně DP</w:t>
      </w:r>
      <w:r w:rsidR="00051C73">
        <w:rPr>
          <w:rFonts w:cs="Arial"/>
        </w:rPr>
        <w:t>H.</w:t>
      </w:r>
    </w:p>
    <w:p w14:paraId="702491F9" w14:textId="15B48CD8" w:rsidR="00BF7458" w:rsidRPr="00BF7458" w:rsidRDefault="1C8AD7AD" w:rsidP="00BF7458">
      <w:pPr>
        <w:numPr>
          <w:ilvl w:val="1"/>
          <w:numId w:val="32"/>
        </w:numPr>
        <w:tabs>
          <w:tab w:val="clear" w:pos="4345"/>
          <w:tab w:val="num" w:pos="4111"/>
        </w:tabs>
        <w:spacing w:before="120"/>
        <w:ind w:left="567" w:hanging="567"/>
        <w:jc w:val="both"/>
        <w:rPr>
          <w:rFonts w:cs="Arial"/>
        </w:rPr>
      </w:pPr>
      <w:r w:rsidRPr="1C8AD7AD">
        <w:rPr>
          <w:rFonts w:cs="Arial"/>
        </w:rPr>
        <w:t xml:space="preserve">Zhotovitel se zavazuje, že Bankovní záruka za odstranění vad Díla bude vydána na dobu pěti (5) let. </w:t>
      </w:r>
    </w:p>
    <w:p w14:paraId="4600E036" w14:textId="651E6141" w:rsidR="00BF7458" w:rsidRPr="00BF7458" w:rsidRDefault="00BF7458" w:rsidP="00BF7458">
      <w:pPr>
        <w:numPr>
          <w:ilvl w:val="1"/>
          <w:numId w:val="32"/>
        </w:numPr>
        <w:tabs>
          <w:tab w:val="clear" w:pos="4345"/>
          <w:tab w:val="num" w:pos="4111"/>
        </w:tabs>
        <w:spacing w:before="120"/>
        <w:ind w:left="567" w:hanging="567"/>
        <w:jc w:val="both"/>
        <w:rPr>
          <w:rFonts w:cs="Arial"/>
        </w:rPr>
      </w:pPr>
      <w:r w:rsidRPr="00BF7458">
        <w:rPr>
          <w:rFonts w:cs="Arial"/>
        </w:rPr>
        <w:t>Pokud podmínky Bankovní záruky za odstranění vad Díla specifikují datum ukončení platnosti Bankovní záruky za odstranění vad Díla a Zhotovitel neodstranil všechny záruční vady do třiceti (30) dnů před tímto datem ukončení platnosti Bankovní záruky za odstranění vad Díla, potom je Zhotovitel povinen platnost Bankovní záruky za odstranění vad Díla prodloužit, dokud nebudou všechny záruční vady odstraněny.</w:t>
      </w:r>
    </w:p>
    <w:p w14:paraId="4BE5AC47" w14:textId="4D403C9C" w:rsidR="00BF7458" w:rsidRPr="00BF7458" w:rsidRDefault="00BF7458" w:rsidP="00BF7458">
      <w:pPr>
        <w:numPr>
          <w:ilvl w:val="1"/>
          <w:numId w:val="32"/>
        </w:numPr>
        <w:tabs>
          <w:tab w:val="clear" w:pos="4345"/>
          <w:tab w:val="num" w:pos="4111"/>
        </w:tabs>
        <w:spacing w:before="120"/>
        <w:ind w:left="567" w:hanging="567"/>
        <w:jc w:val="both"/>
        <w:rPr>
          <w:rFonts w:cs="Arial"/>
        </w:rPr>
      </w:pPr>
      <w:r w:rsidRPr="00BF7458">
        <w:rPr>
          <w:rFonts w:cs="Arial"/>
        </w:rPr>
        <w:t>Objednatel je oprávněn uplatnit právo z Bankovní záruky za odstranění vad Díla pouze v případech, pokud:</w:t>
      </w:r>
    </w:p>
    <w:p w14:paraId="6880650F" w14:textId="47D1BE97" w:rsidR="00BF7458" w:rsidRPr="00BF7458" w:rsidRDefault="00F72768" w:rsidP="000B31F1">
      <w:pPr>
        <w:spacing w:before="120"/>
        <w:ind w:left="567"/>
        <w:jc w:val="both"/>
        <w:rPr>
          <w:rFonts w:cs="Arial"/>
        </w:rPr>
      </w:pPr>
      <w:r>
        <w:rPr>
          <w:rFonts w:cs="Arial"/>
        </w:rPr>
        <w:t xml:space="preserve">a) </w:t>
      </w:r>
      <w:r w:rsidR="00BF7458" w:rsidRPr="00BF7458">
        <w:rPr>
          <w:rFonts w:cs="Arial"/>
        </w:rPr>
        <w:t>Zhotovitel neprodlouží platnost Bankovní záruky za odstranění vad Díla v případě, že její platnost bude kratší, než je uvedeno v předchozím odstavci; za těchto okolností může Objednatel požadovat zaplacení plné výše částky Bankovní záruky za odstranění vad Díla,</w:t>
      </w:r>
    </w:p>
    <w:p w14:paraId="20B1DEF8" w14:textId="5DE51AD2" w:rsidR="00BF7458" w:rsidRPr="00BF7458" w:rsidRDefault="00F72768" w:rsidP="000B31F1">
      <w:pPr>
        <w:spacing w:before="120"/>
        <w:ind w:left="567"/>
        <w:jc w:val="both"/>
        <w:rPr>
          <w:rFonts w:cs="Arial"/>
        </w:rPr>
      </w:pPr>
      <w:r>
        <w:rPr>
          <w:rFonts w:cs="Arial"/>
        </w:rPr>
        <w:t xml:space="preserve">b) </w:t>
      </w:r>
      <w:r w:rsidR="00BF7458" w:rsidRPr="00BF7458">
        <w:rPr>
          <w:rFonts w:cs="Arial"/>
        </w:rPr>
        <w:t>neuhradí Objednateli způsobenou škodu či smluvní pokutu, k níž je podle Smlouvy povinen a která vůči němu byla Objednatelem uplatněna,</w:t>
      </w:r>
    </w:p>
    <w:p w14:paraId="62C3A6DC" w14:textId="54A70910" w:rsidR="00BF7458" w:rsidRPr="00BF7458" w:rsidRDefault="00AD5230" w:rsidP="000B31F1">
      <w:pPr>
        <w:spacing w:before="120"/>
        <w:ind w:left="567"/>
        <w:jc w:val="both"/>
        <w:rPr>
          <w:rFonts w:cs="Arial"/>
        </w:rPr>
      </w:pPr>
      <w:r>
        <w:rPr>
          <w:rFonts w:cs="Arial"/>
        </w:rPr>
        <w:t xml:space="preserve">c) </w:t>
      </w:r>
      <w:r w:rsidR="00BF7458" w:rsidRPr="00BF7458">
        <w:rPr>
          <w:rFonts w:cs="Arial"/>
        </w:rPr>
        <w:t>Zhotovitel nezaplatí Objednateli splatnou částku podle toho, jak bylo mezi stranami sjednáno, do</w:t>
      </w:r>
      <w:r w:rsidR="008B7EA7">
        <w:rPr>
          <w:rFonts w:cs="Arial"/>
        </w:rPr>
        <w:t> </w:t>
      </w:r>
      <w:r w:rsidR="00BF7458" w:rsidRPr="00BF7458">
        <w:rPr>
          <w:rFonts w:cs="Arial"/>
        </w:rPr>
        <w:t>čtyřiceti (40) dnů po tomto souhlasu nebo rozhodnutí,</w:t>
      </w:r>
    </w:p>
    <w:p w14:paraId="06E52CCD" w14:textId="03D4F355" w:rsidR="00BF7458" w:rsidRPr="00BF7458" w:rsidRDefault="00644E02" w:rsidP="000B31F1">
      <w:pPr>
        <w:spacing w:before="120"/>
        <w:ind w:left="567"/>
        <w:jc w:val="both"/>
        <w:rPr>
          <w:rFonts w:cs="Arial"/>
        </w:rPr>
      </w:pPr>
      <w:r>
        <w:rPr>
          <w:rFonts w:cs="Arial"/>
        </w:rPr>
        <w:t xml:space="preserve">d) </w:t>
      </w:r>
      <w:r w:rsidR="00BF7458" w:rsidRPr="00BF7458">
        <w:rPr>
          <w:rFonts w:cs="Arial"/>
        </w:rPr>
        <w:t xml:space="preserve">Zhotovitel neodstraní </w:t>
      </w:r>
      <w:r w:rsidR="00BF7458" w:rsidRPr="00FF57E1">
        <w:rPr>
          <w:rFonts w:cs="Arial"/>
        </w:rPr>
        <w:t xml:space="preserve">záruční </w:t>
      </w:r>
      <w:r w:rsidR="00BF7458" w:rsidRPr="006413CE">
        <w:rPr>
          <w:rFonts w:cs="Arial"/>
        </w:rPr>
        <w:t xml:space="preserve">vadu do </w:t>
      </w:r>
      <w:r w:rsidR="00C15D75">
        <w:rPr>
          <w:rFonts w:cs="Arial"/>
        </w:rPr>
        <w:t>tři</w:t>
      </w:r>
      <w:r w:rsidR="00BF7458" w:rsidRPr="006413CE">
        <w:rPr>
          <w:rFonts w:cs="Arial"/>
        </w:rPr>
        <w:t>ceti (</w:t>
      </w:r>
      <w:r w:rsidR="006C42E0">
        <w:rPr>
          <w:rFonts w:cs="Arial"/>
        </w:rPr>
        <w:t>30</w:t>
      </w:r>
      <w:r w:rsidR="00BF7458" w:rsidRPr="006413CE">
        <w:rPr>
          <w:rFonts w:cs="Arial"/>
        </w:rPr>
        <w:t>) dnů</w:t>
      </w:r>
      <w:r w:rsidR="00BF7458" w:rsidRPr="00FF57E1">
        <w:rPr>
          <w:rFonts w:cs="Arial"/>
        </w:rPr>
        <w:t xml:space="preserve"> poté</w:t>
      </w:r>
      <w:r w:rsidR="00BF7458" w:rsidRPr="00BF7458">
        <w:rPr>
          <w:rFonts w:cs="Arial"/>
        </w:rPr>
        <w:t>, co obdržel oznámení Objednatele, v</w:t>
      </w:r>
      <w:r w:rsidR="008B7EA7">
        <w:rPr>
          <w:rFonts w:cs="Arial"/>
        </w:rPr>
        <w:t> </w:t>
      </w:r>
      <w:r w:rsidR="00BF7458" w:rsidRPr="00BF7458">
        <w:rPr>
          <w:rFonts w:cs="Arial"/>
        </w:rPr>
        <w:t>němž bylo požadováno odstranění záruční vady, nebo v jiné přiměřené lhůtě dodatečně mu k tomu Objednatelem poskytnuté, a to k úhradě přiměřené slevy z ceny či k úhradě nákladů, které vznikly odstraněním vady na náklady Zhotovitele a případných smluvních pokut a nároku na náhradu škody, nebo</w:t>
      </w:r>
    </w:p>
    <w:p w14:paraId="20F47703" w14:textId="1ACAFE33" w:rsidR="00BF7458" w:rsidRPr="00BF7458" w:rsidRDefault="00644E02" w:rsidP="000B31F1">
      <w:pPr>
        <w:spacing w:before="120"/>
        <w:ind w:left="567"/>
        <w:jc w:val="both"/>
        <w:rPr>
          <w:rFonts w:cs="Arial"/>
        </w:rPr>
      </w:pPr>
      <w:r>
        <w:rPr>
          <w:rFonts w:cs="Arial"/>
        </w:rPr>
        <w:t xml:space="preserve">e) </w:t>
      </w:r>
      <w:r w:rsidR="00BF7458" w:rsidRPr="00BF7458">
        <w:rPr>
          <w:rFonts w:cs="Arial"/>
        </w:rPr>
        <w:t>nastanou okolnosti, které opravňují Objednatele k odstoupení od Smlouvy podle této smlouvy, bez ohledu na to, zda bylo odstoupení oznámeno či nikoliv.</w:t>
      </w:r>
    </w:p>
    <w:p w14:paraId="0CF890DE" w14:textId="7BEF5DF2" w:rsidR="00BD02D1" w:rsidRPr="00806884" w:rsidRDefault="00BF7458" w:rsidP="00BF7458">
      <w:pPr>
        <w:numPr>
          <w:ilvl w:val="1"/>
          <w:numId w:val="32"/>
        </w:numPr>
        <w:tabs>
          <w:tab w:val="clear" w:pos="4345"/>
          <w:tab w:val="num" w:pos="4111"/>
        </w:tabs>
        <w:spacing w:before="120"/>
        <w:ind w:left="567" w:hanging="567"/>
        <w:jc w:val="both"/>
        <w:rPr>
          <w:rFonts w:cs="Arial"/>
        </w:rPr>
      </w:pPr>
      <w:r w:rsidRPr="00BF7458">
        <w:rPr>
          <w:rFonts w:cs="Arial"/>
        </w:rPr>
        <w:t>Objednatel vrátí záruční listinu Bankovní záruky za odstranění vad Díla Zhotoviteli do dvaceti (20) dnů poté, co tato Bankovní záruka za odstranění vad Díla pozbude platnosti podle ustanovení tohoto článku, včetně jejího případného prodloužení</w:t>
      </w:r>
    </w:p>
    <w:p w14:paraId="7C44FE69" w14:textId="4A277E81" w:rsidR="002B02AD" w:rsidRPr="008D6675" w:rsidRDefault="002B02AD" w:rsidP="00854431">
      <w:pPr>
        <w:pStyle w:val="Nadpis1"/>
      </w:pPr>
      <w:r w:rsidRPr="008D6675">
        <w:t>Ostatní ujednání</w:t>
      </w:r>
    </w:p>
    <w:p w14:paraId="0F07C691" w14:textId="77777777" w:rsidR="002B02AD" w:rsidRPr="008D6675" w:rsidRDefault="002B02AD" w:rsidP="00806884">
      <w:pPr>
        <w:numPr>
          <w:ilvl w:val="1"/>
          <w:numId w:val="31"/>
        </w:numPr>
        <w:spacing w:before="120"/>
        <w:ind w:left="709" w:hanging="709"/>
        <w:jc w:val="both"/>
        <w:rPr>
          <w:rFonts w:cs="Arial"/>
        </w:rPr>
      </w:pPr>
      <w:r w:rsidRPr="008D6675">
        <w:rPr>
          <w:rFonts w:cs="Arial"/>
        </w:rPr>
        <w:t xml:space="preserve">Zhotovitel </w:t>
      </w:r>
      <w:r w:rsidR="00D555F9" w:rsidRPr="008D6675">
        <w:rPr>
          <w:rFonts w:cs="Arial"/>
        </w:rPr>
        <w:t xml:space="preserve">nebo TDI </w:t>
      </w:r>
      <w:r w:rsidRPr="008D6675">
        <w:rPr>
          <w:rFonts w:cs="Arial"/>
        </w:rPr>
        <w:t>se bude zúčastňovat jednání (kontrolních dnů) ke sledování průběhu realizace, která bude realizovat objednatel. Termíny kontrolních dnů budou dohodnuty samostatně dohodou smluvních stran. Z jednání bude pořízen písemný zápis.</w:t>
      </w:r>
    </w:p>
    <w:p w14:paraId="38596392" w14:textId="77777777" w:rsidR="0030746A" w:rsidRPr="008D6675" w:rsidRDefault="002B02AD" w:rsidP="00806884">
      <w:pPr>
        <w:numPr>
          <w:ilvl w:val="1"/>
          <w:numId w:val="31"/>
        </w:numPr>
        <w:spacing w:before="120"/>
        <w:ind w:left="709" w:hanging="709"/>
        <w:jc w:val="both"/>
        <w:rPr>
          <w:rFonts w:cs="Arial"/>
        </w:rPr>
      </w:pPr>
      <w:r w:rsidRPr="008D6675">
        <w:rPr>
          <w:rFonts w:cs="Arial"/>
        </w:rPr>
        <w:t>Objednatel a zhotovitel se zavazují, že obchodní a technické informace, které jim byly svěřeny smluvním partnerem</w:t>
      </w:r>
      <w:r w:rsidR="00307960" w:rsidRPr="008D6675">
        <w:rPr>
          <w:rFonts w:cs="Arial"/>
        </w:rPr>
        <w:t>,</w:t>
      </w:r>
      <w:r w:rsidRPr="008D6675">
        <w:rPr>
          <w:rFonts w:cs="Arial"/>
        </w:rPr>
        <w:t xml:space="preserve"> nezpřístupní třetím osobám bez písemného souhlasu druhé strany a tyto informace nepoužijí pro jiné účely než pro plnění podmínek této smlouvy.</w:t>
      </w:r>
    </w:p>
    <w:p w14:paraId="584DA909" w14:textId="77777777" w:rsidR="00C852F4" w:rsidRPr="008D6675" w:rsidRDefault="00AC0517" w:rsidP="00806884">
      <w:pPr>
        <w:numPr>
          <w:ilvl w:val="1"/>
          <w:numId w:val="31"/>
        </w:numPr>
        <w:spacing w:before="120"/>
        <w:ind w:left="709" w:hanging="709"/>
        <w:jc w:val="both"/>
        <w:rPr>
          <w:rFonts w:cs="Arial"/>
        </w:rPr>
      </w:pPr>
      <w:r w:rsidRPr="008D6675">
        <w:rPr>
          <w:rFonts w:cs="Arial"/>
          <w:bCs/>
        </w:rPr>
        <w:t>Zhotovitel</w:t>
      </w:r>
      <w:r w:rsidRPr="008D6675">
        <w:rPr>
          <w:rFonts w:cs="Arial"/>
        </w:rPr>
        <w:t xml:space="preserve"> </w:t>
      </w:r>
      <w:r w:rsidR="0030746A" w:rsidRPr="008D6675">
        <w:rPr>
          <w:rFonts w:cs="Arial"/>
        </w:rPr>
        <w:t xml:space="preserve">viditelně umístí při realizaci stavby informativní ceduli o prováděné stavbě, kde uvede investora, </w:t>
      </w:r>
      <w:r w:rsidRPr="008D6675">
        <w:rPr>
          <w:rFonts w:cs="Arial"/>
          <w:bCs/>
        </w:rPr>
        <w:t>zhotovitele</w:t>
      </w:r>
      <w:r w:rsidR="0030746A" w:rsidRPr="008D6675">
        <w:rPr>
          <w:rFonts w:cs="Arial"/>
        </w:rPr>
        <w:t>, technickou pomoc, poskytovatele dotace a druh dotace, termíny realizace, finanční náročnost celé akce včetně všech potřebných znače a log.</w:t>
      </w:r>
    </w:p>
    <w:p w14:paraId="51D70225" w14:textId="77777777" w:rsidR="00B637E8" w:rsidRDefault="00AC0517" w:rsidP="006413CE">
      <w:pPr>
        <w:numPr>
          <w:ilvl w:val="1"/>
          <w:numId w:val="31"/>
        </w:numPr>
        <w:spacing w:before="120"/>
        <w:ind w:left="709" w:hanging="709"/>
        <w:jc w:val="both"/>
        <w:rPr>
          <w:rFonts w:cs="Arial"/>
        </w:rPr>
      </w:pPr>
      <w:r w:rsidRPr="008D6675">
        <w:rPr>
          <w:rFonts w:cs="Arial"/>
          <w:bCs/>
        </w:rPr>
        <w:t>Zhotovitel</w:t>
      </w:r>
      <w:r w:rsidRPr="008D6675">
        <w:rPr>
          <w:rFonts w:cs="Arial"/>
        </w:rPr>
        <w:t xml:space="preserve"> </w:t>
      </w:r>
      <w:r w:rsidR="00B637E8" w:rsidRPr="008D6675">
        <w:rPr>
          <w:rFonts w:cs="Arial"/>
        </w:rPr>
        <w:t>se zavazuje, že v souladu s § 2 písm. e) zákona č. 320/2001 Sb., o finanční kontrole, je osobou povinnou spolupůsobit při výkonu finanční kontroly.</w:t>
      </w:r>
    </w:p>
    <w:p w14:paraId="38D14108" w14:textId="4ED40894" w:rsidR="00D26C89" w:rsidRPr="0046179B" w:rsidRDefault="00D26C89" w:rsidP="00854431">
      <w:pPr>
        <w:pStyle w:val="Nadpis1"/>
      </w:pPr>
      <w:r w:rsidRPr="0046179B">
        <w:lastRenderedPageBreak/>
        <w:t xml:space="preserve">Sociální a environmentální odpovědnost, inovace </w:t>
      </w:r>
    </w:p>
    <w:p w14:paraId="7120A3E3" w14:textId="15C2B7EA" w:rsidR="00D26C89" w:rsidRPr="0046179B" w:rsidRDefault="00D26C89" w:rsidP="006413CE">
      <w:pPr>
        <w:numPr>
          <w:ilvl w:val="1"/>
          <w:numId w:val="26"/>
        </w:numPr>
        <w:spacing w:before="120"/>
        <w:jc w:val="both"/>
        <w:rPr>
          <w:rFonts w:cs="Arial"/>
          <w:bCs/>
        </w:rPr>
      </w:pPr>
      <w:r w:rsidRPr="0046179B">
        <w:rPr>
          <w:rFonts w:cs="Arial"/>
          <w:bCs/>
        </w:rPr>
        <w:t>Objednatel požaduje, aby Zhotovitel a jeho poddodavatelé prováděli dílo v souladu s mezinárodními úmluvami týkající</w:t>
      </w:r>
      <w:r w:rsidR="001003C5">
        <w:rPr>
          <w:rFonts w:cs="Arial"/>
          <w:bCs/>
        </w:rPr>
        <w:t>mi</w:t>
      </w:r>
      <w:r w:rsidRPr="0046179B">
        <w:rPr>
          <w:rFonts w:cs="Arial"/>
          <w:bCs/>
        </w:rPr>
        <w:t xml:space="preserve"> se organizace práce (ILO) přijatými Českou republikou.</w:t>
      </w:r>
    </w:p>
    <w:p w14:paraId="0C3C2198" w14:textId="77777777" w:rsidR="00D26C89" w:rsidRPr="0046179B" w:rsidRDefault="00D26C89" w:rsidP="001148DA">
      <w:pPr>
        <w:numPr>
          <w:ilvl w:val="1"/>
          <w:numId w:val="26"/>
        </w:numPr>
        <w:spacing w:before="120"/>
        <w:ind w:left="567" w:hanging="567"/>
        <w:jc w:val="both"/>
        <w:rPr>
          <w:rFonts w:cs="Arial"/>
          <w:bCs/>
        </w:rPr>
      </w:pPr>
      <w:r w:rsidRPr="0046179B">
        <w:rPr>
          <w:rFonts w:cs="Arial"/>
          <w:bCs/>
        </w:rPr>
        <w:t>Zhotovitel se zavazuje dodržovat minimálně následující základní pracovní standardy:</w:t>
      </w:r>
    </w:p>
    <w:p w14:paraId="79E18DDF" w14:textId="77777777" w:rsidR="00D26C89" w:rsidRPr="0046179B" w:rsidRDefault="1C8AD7AD" w:rsidP="006413CE">
      <w:pPr>
        <w:pStyle w:val="Odstavecseseznamem"/>
        <w:numPr>
          <w:ilvl w:val="0"/>
          <w:numId w:val="24"/>
        </w:numPr>
        <w:tabs>
          <w:tab w:val="clear" w:pos="720"/>
          <w:tab w:val="num" w:pos="851"/>
        </w:tabs>
        <w:spacing w:before="0" w:after="0"/>
        <w:ind w:left="851" w:hanging="284"/>
        <w:rPr>
          <w:rFonts w:eastAsia="Arial"/>
        </w:rPr>
      </w:pPr>
      <w:r w:rsidRPr="006413CE">
        <w:rPr>
          <w:rFonts w:eastAsia="Arial"/>
        </w:rPr>
        <w:t>Úmluva č. 87 o svobodě sdružování a ochraně práva organizovat se</w:t>
      </w:r>
    </w:p>
    <w:p w14:paraId="5D0C930E" w14:textId="77777777" w:rsidR="00D26C89" w:rsidRPr="0046179B" w:rsidRDefault="1C8AD7AD" w:rsidP="006413CE">
      <w:pPr>
        <w:pStyle w:val="Odstavecseseznamem"/>
        <w:numPr>
          <w:ilvl w:val="0"/>
          <w:numId w:val="24"/>
        </w:numPr>
        <w:tabs>
          <w:tab w:val="clear" w:pos="720"/>
          <w:tab w:val="num" w:pos="851"/>
        </w:tabs>
        <w:spacing w:before="0" w:after="0"/>
        <w:ind w:left="851" w:hanging="284"/>
        <w:rPr>
          <w:rFonts w:eastAsia="Arial"/>
        </w:rPr>
      </w:pPr>
      <w:r w:rsidRPr="006413CE">
        <w:rPr>
          <w:rFonts w:eastAsia="Arial"/>
        </w:rPr>
        <w:t>Úmluva č. 98 o právu organizovat se a kolektivně vyjednávat</w:t>
      </w:r>
    </w:p>
    <w:p w14:paraId="4672616B" w14:textId="77777777" w:rsidR="00D26C89" w:rsidRPr="0046179B" w:rsidRDefault="1C8AD7AD" w:rsidP="006413CE">
      <w:pPr>
        <w:pStyle w:val="Odstavecseseznamem"/>
        <w:numPr>
          <w:ilvl w:val="0"/>
          <w:numId w:val="24"/>
        </w:numPr>
        <w:tabs>
          <w:tab w:val="clear" w:pos="720"/>
          <w:tab w:val="num" w:pos="851"/>
        </w:tabs>
        <w:spacing w:before="0" w:after="0"/>
        <w:ind w:left="851" w:hanging="284"/>
        <w:rPr>
          <w:rFonts w:eastAsia="Arial"/>
        </w:rPr>
      </w:pPr>
      <w:r w:rsidRPr="006413CE">
        <w:rPr>
          <w:rFonts w:eastAsia="Arial"/>
        </w:rPr>
        <w:t>Úmluva č. 29 o nucené práci</w:t>
      </w:r>
    </w:p>
    <w:p w14:paraId="2D101DD7" w14:textId="77777777" w:rsidR="00D26C89" w:rsidRPr="0046179B" w:rsidRDefault="1C8AD7AD" w:rsidP="006413CE">
      <w:pPr>
        <w:pStyle w:val="Odstavecseseznamem"/>
        <w:numPr>
          <w:ilvl w:val="0"/>
          <w:numId w:val="24"/>
        </w:numPr>
        <w:tabs>
          <w:tab w:val="clear" w:pos="720"/>
          <w:tab w:val="num" w:pos="851"/>
        </w:tabs>
        <w:spacing w:before="0" w:after="0"/>
        <w:ind w:left="851" w:hanging="284"/>
        <w:rPr>
          <w:rFonts w:eastAsia="Arial"/>
        </w:rPr>
      </w:pPr>
      <w:r w:rsidRPr="006413CE">
        <w:rPr>
          <w:rFonts w:eastAsia="Arial"/>
        </w:rPr>
        <w:t>Úmluva č. 105 o odstranění nucené práce</w:t>
      </w:r>
    </w:p>
    <w:p w14:paraId="5E557E05" w14:textId="77777777" w:rsidR="00D26C89" w:rsidRPr="0046179B" w:rsidRDefault="1C8AD7AD" w:rsidP="006413CE">
      <w:pPr>
        <w:pStyle w:val="Odstavecseseznamem"/>
        <w:numPr>
          <w:ilvl w:val="0"/>
          <w:numId w:val="24"/>
        </w:numPr>
        <w:tabs>
          <w:tab w:val="clear" w:pos="720"/>
          <w:tab w:val="num" w:pos="851"/>
        </w:tabs>
        <w:spacing w:before="0" w:after="0"/>
        <w:ind w:left="851" w:hanging="284"/>
        <w:rPr>
          <w:rFonts w:eastAsia="Arial"/>
        </w:rPr>
      </w:pPr>
      <w:r w:rsidRPr="006413CE">
        <w:rPr>
          <w:rFonts w:eastAsia="Arial"/>
        </w:rPr>
        <w:t>Úmluva č. 138 o minimálním věku</w:t>
      </w:r>
    </w:p>
    <w:p w14:paraId="10D07982" w14:textId="77777777" w:rsidR="00D26C89" w:rsidRPr="0046179B" w:rsidRDefault="1C8AD7AD" w:rsidP="006413CE">
      <w:pPr>
        <w:pStyle w:val="Odstavecseseznamem"/>
        <w:numPr>
          <w:ilvl w:val="0"/>
          <w:numId w:val="24"/>
        </w:numPr>
        <w:tabs>
          <w:tab w:val="clear" w:pos="720"/>
          <w:tab w:val="num" w:pos="851"/>
        </w:tabs>
        <w:spacing w:before="0" w:after="0"/>
        <w:ind w:left="851" w:hanging="284"/>
        <w:rPr>
          <w:rFonts w:eastAsia="Arial"/>
        </w:rPr>
      </w:pPr>
      <w:r w:rsidRPr="006413CE">
        <w:rPr>
          <w:rFonts w:eastAsia="Arial"/>
        </w:rPr>
        <w:t>Úmluva č. 182 o nejhorších formách dětské práce</w:t>
      </w:r>
    </w:p>
    <w:p w14:paraId="28D23516" w14:textId="77777777" w:rsidR="00D26C89" w:rsidRPr="0046179B" w:rsidRDefault="1C8AD7AD" w:rsidP="006413CE">
      <w:pPr>
        <w:pStyle w:val="Odstavecseseznamem"/>
        <w:numPr>
          <w:ilvl w:val="0"/>
          <w:numId w:val="24"/>
        </w:numPr>
        <w:tabs>
          <w:tab w:val="clear" w:pos="720"/>
          <w:tab w:val="num" w:pos="851"/>
        </w:tabs>
        <w:spacing w:before="0" w:after="0"/>
        <w:ind w:left="851" w:hanging="284"/>
        <w:rPr>
          <w:rFonts w:eastAsia="Arial"/>
        </w:rPr>
      </w:pPr>
      <w:r w:rsidRPr="006413CE">
        <w:rPr>
          <w:rFonts w:eastAsia="Arial"/>
        </w:rPr>
        <w:t>Úmluva č. 100 o rovnosti v odměňování</w:t>
      </w:r>
    </w:p>
    <w:p w14:paraId="234B6410" w14:textId="77777777" w:rsidR="00D26C89" w:rsidRPr="0046179B" w:rsidRDefault="1C8AD7AD" w:rsidP="006413CE">
      <w:pPr>
        <w:pStyle w:val="Odstavecseseznamem"/>
        <w:numPr>
          <w:ilvl w:val="0"/>
          <w:numId w:val="24"/>
        </w:numPr>
        <w:tabs>
          <w:tab w:val="clear" w:pos="720"/>
          <w:tab w:val="num" w:pos="851"/>
        </w:tabs>
        <w:spacing w:before="0" w:after="0"/>
        <w:ind w:left="851" w:hanging="284"/>
        <w:rPr>
          <w:rFonts w:eastAsia="Arial"/>
        </w:rPr>
      </w:pPr>
      <w:r w:rsidRPr="006413CE">
        <w:rPr>
          <w:rFonts w:eastAsia="Arial"/>
        </w:rPr>
        <w:t>Úmluva č. 111 o diskriminaci v zaměstnání a povolání</w:t>
      </w:r>
    </w:p>
    <w:p w14:paraId="1E4A6FD7" w14:textId="77777777" w:rsidR="00D26C89" w:rsidRPr="0046179B" w:rsidRDefault="1C8AD7AD" w:rsidP="006413CE">
      <w:pPr>
        <w:pStyle w:val="Odstavecseseznamem"/>
        <w:numPr>
          <w:ilvl w:val="0"/>
          <w:numId w:val="24"/>
        </w:numPr>
        <w:tabs>
          <w:tab w:val="clear" w:pos="720"/>
          <w:tab w:val="num" w:pos="851"/>
        </w:tabs>
        <w:spacing w:before="0"/>
        <w:ind w:left="851" w:hanging="284"/>
        <w:rPr>
          <w:rFonts w:eastAsia="Arial"/>
        </w:rPr>
      </w:pPr>
      <w:r w:rsidRPr="006413CE">
        <w:rPr>
          <w:rFonts w:eastAsia="Arial"/>
        </w:rPr>
        <w:t>Úmluva č. 155 o bezpečnosti a zdraví pracovníků a pracovním prostředí</w:t>
      </w:r>
    </w:p>
    <w:p w14:paraId="28B13D29" w14:textId="77777777" w:rsidR="00D26C89" w:rsidRPr="0046179B" w:rsidRDefault="00D26C89" w:rsidP="006413CE">
      <w:pPr>
        <w:numPr>
          <w:ilvl w:val="1"/>
          <w:numId w:val="26"/>
        </w:numPr>
        <w:spacing w:before="120"/>
        <w:ind w:left="567" w:hanging="567"/>
        <w:jc w:val="both"/>
        <w:rPr>
          <w:rFonts w:cs="Arial"/>
          <w:bCs/>
        </w:rPr>
      </w:pPr>
      <w:r w:rsidRPr="0046179B">
        <w:rPr>
          <w:rFonts w:cs="Arial"/>
          <w:bCs/>
        </w:rPr>
        <w:t xml:space="preserve">Zhotovitel a jeho poddodavatelé jsou odpovědní za zajištění toho, aby všichni zaměstnanci pracující na díle měli zákonné právo pracovat v České republice a že jejich zaměstnání bude v souladu se zákonem 262/2006 Sb., zákoník práce. </w:t>
      </w:r>
    </w:p>
    <w:p w14:paraId="32840E42" w14:textId="77777777" w:rsidR="00D26C89" w:rsidRPr="0046179B" w:rsidRDefault="00D26C89" w:rsidP="006413CE">
      <w:pPr>
        <w:numPr>
          <w:ilvl w:val="1"/>
          <w:numId w:val="26"/>
        </w:numPr>
        <w:spacing w:before="120"/>
        <w:ind w:left="567" w:hanging="567"/>
        <w:jc w:val="both"/>
        <w:rPr>
          <w:rFonts w:cs="Arial"/>
          <w:bCs/>
        </w:rPr>
      </w:pPr>
      <w:r w:rsidRPr="0046179B">
        <w:rPr>
          <w:rFonts w:cs="Arial"/>
          <w:bCs/>
        </w:rPr>
        <w:t>Zhotovitel a jeho poddodavatelé musí zajistit rovnost a spravedlivé a důstojné zacházení se všemi jejich zaměstnanci, přičemž budou podporovat rozmanitost, inovace a spravedlivě oceňovat své zaměstnance. Diskriminace zaměstnanců jakéhokoli druhu je přísně zakázána.</w:t>
      </w:r>
    </w:p>
    <w:p w14:paraId="0F23D4F1" w14:textId="77777777" w:rsidR="00D26C89" w:rsidRPr="0046179B" w:rsidRDefault="00D26C89" w:rsidP="006413CE">
      <w:pPr>
        <w:numPr>
          <w:ilvl w:val="1"/>
          <w:numId w:val="26"/>
        </w:numPr>
        <w:spacing w:before="120"/>
        <w:ind w:left="567" w:hanging="567"/>
        <w:jc w:val="both"/>
        <w:rPr>
          <w:rFonts w:cs="Arial"/>
          <w:bCs/>
        </w:rPr>
      </w:pPr>
      <w:r w:rsidRPr="0046179B">
        <w:rPr>
          <w:rFonts w:cs="Arial"/>
          <w:bCs/>
        </w:rPr>
        <w:t>Veškerý nábor zaměstnanců v rámci provádění díla bude Zhotovitel provádět systematicky s cílem respektovat v maximální možné míře preferenci Objednatele poskytnout zaměstnání vhodných kvalifikovaných místních uchazečů tam, kde to bude možné. Zhotovitel se současně zavazuje, že nebude nabízet žádné nabídky zaměstnání stávajícím zaměstnancům Objednatele. Dále se předpokládá, že Zhotovitel a jeho poddodavatelé respektují základní lidská práva, včetně plnění Všeobecné deklarace Lidských práv a Evropské úmluvy o lidských právech.</w:t>
      </w:r>
    </w:p>
    <w:p w14:paraId="6CACE8A8" w14:textId="77777777" w:rsidR="00D26C89" w:rsidRPr="0046179B" w:rsidRDefault="00D26C89" w:rsidP="006413CE">
      <w:pPr>
        <w:numPr>
          <w:ilvl w:val="1"/>
          <w:numId w:val="26"/>
        </w:numPr>
        <w:spacing w:before="120"/>
        <w:ind w:left="567" w:hanging="567"/>
        <w:jc w:val="both"/>
        <w:rPr>
          <w:rFonts w:cs="Arial"/>
          <w:bCs/>
        </w:rPr>
      </w:pPr>
      <w:r w:rsidRPr="0046179B">
        <w:rPr>
          <w:rFonts w:cs="Arial"/>
          <w:bCs/>
        </w:rPr>
        <w:t>Pokud se Objednatel dozví, že Zhotovitel nebo jeho poddodavatelé nesplňují výše uvedená nařízení, je Zhotovitel povinen tyto nedostatky napravit a dokončit plnění dle smlouvy v souladu s těmito požadavky. Jakékoli potenciální náklady spojené s touto povinností jsou nákladem Zhotovitele.</w:t>
      </w:r>
    </w:p>
    <w:p w14:paraId="40665D55" w14:textId="77777777" w:rsidR="00C0234F" w:rsidRPr="0046179B" w:rsidRDefault="00C0234F" w:rsidP="006413CE">
      <w:pPr>
        <w:numPr>
          <w:ilvl w:val="1"/>
          <w:numId w:val="26"/>
        </w:numPr>
        <w:spacing w:before="120"/>
        <w:ind w:left="567" w:hanging="567"/>
        <w:jc w:val="both"/>
        <w:rPr>
          <w:rFonts w:cs="Arial"/>
        </w:rPr>
      </w:pPr>
      <w:r w:rsidRPr="0046179B">
        <w:rPr>
          <w:rFonts w:cs="Arial"/>
        </w:rPr>
        <w:t xml:space="preserve">Dodavatel je povinen předkládat na konci každého čtvrtletí čestné prohlášení, že všechny platby svým poddodavatelům provedl řádně a včas. Zadavatel si vyhrazuje právo ověřit pravdivost poskytnutý informací u jednotlivých poddodavatelů. </w:t>
      </w:r>
    </w:p>
    <w:p w14:paraId="44D9F1DD" w14:textId="365ADE4B" w:rsidR="00D26C89" w:rsidRPr="0046179B" w:rsidRDefault="1C8AD7AD" w:rsidP="006413CE">
      <w:pPr>
        <w:numPr>
          <w:ilvl w:val="1"/>
          <w:numId w:val="26"/>
        </w:numPr>
        <w:spacing w:before="120"/>
        <w:ind w:left="567" w:hanging="567"/>
        <w:jc w:val="both"/>
        <w:rPr>
          <w:rFonts w:cs="Arial"/>
        </w:rPr>
      </w:pPr>
      <w:r w:rsidRPr="1C8AD7AD">
        <w:rPr>
          <w:rFonts w:cs="Arial"/>
        </w:rPr>
        <w:t>Zhotovitel se zavazuje v maximální možné míře při provádění díla dodržovat principy sociálně odpovědného zadávání, environmentálně odpovědného zadávání a inovaci. Zhotovitel se v tomto smyslu zavazuje dodržovat veškeré pracovněprávní předpisy, předpisy týkající se bezpečnosti a</w:t>
      </w:r>
      <w:r w:rsidR="008B7EA7">
        <w:rPr>
          <w:rFonts w:cs="Arial"/>
        </w:rPr>
        <w:t> </w:t>
      </w:r>
      <w:r w:rsidRPr="1C8AD7AD">
        <w:rPr>
          <w:rFonts w:cs="Arial"/>
        </w:rPr>
        <w:t>ochrany zdraví při práci, jakož i předpisy související s ochranou životního prostředí. V případě zjištění porušení této povinnosti bude ze strany Objednatele uplatněna sankce dle čl. 17 odst. 9 této Smlouvy, a to za každý jednotlivý případ takovéhoto porušení.</w:t>
      </w:r>
    </w:p>
    <w:p w14:paraId="1038C9FA" w14:textId="72827833" w:rsidR="002B02AD" w:rsidRPr="0046179B" w:rsidRDefault="002B02AD" w:rsidP="00854431">
      <w:pPr>
        <w:pStyle w:val="Nadpis1"/>
      </w:pPr>
      <w:r w:rsidRPr="0046179B">
        <w:t>Závěrečná ujednání</w:t>
      </w:r>
    </w:p>
    <w:p w14:paraId="638715C4" w14:textId="21AB8FBC" w:rsidR="009F003C" w:rsidRPr="0046179B" w:rsidRDefault="009F003C" w:rsidP="00971892">
      <w:pPr>
        <w:numPr>
          <w:ilvl w:val="1"/>
          <w:numId w:val="33"/>
        </w:numPr>
        <w:spacing w:before="120"/>
        <w:jc w:val="both"/>
        <w:rPr>
          <w:rFonts w:cs="Arial"/>
          <w:bCs/>
        </w:rPr>
      </w:pPr>
      <w:r w:rsidRPr="0046179B">
        <w:rPr>
          <w:rFonts w:cs="Arial"/>
          <w:bCs/>
        </w:rPr>
        <w:t xml:space="preserve">Smlouva je vypracována v elektronické podobě. </w:t>
      </w:r>
    </w:p>
    <w:p w14:paraId="4DB5E9DA" w14:textId="4D6A0AF6" w:rsidR="009F003C" w:rsidRPr="0046179B" w:rsidRDefault="009F003C" w:rsidP="00971892">
      <w:pPr>
        <w:numPr>
          <w:ilvl w:val="1"/>
          <w:numId w:val="33"/>
        </w:numPr>
        <w:spacing w:before="120"/>
        <w:ind w:left="567" w:hanging="567"/>
        <w:jc w:val="both"/>
        <w:rPr>
          <w:rFonts w:cs="Arial"/>
          <w:bCs/>
        </w:rPr>
      </w:pPr>
      <w:r w:rsidRPr="0046179B">
        <w:rPr>
          <w:rFonts w:cs="Arial"/>
          <w:bCs/>
        </w:rPr>
        <w:t>Veškeré změny a dodatky k této smlouvě o dílo musí být provedeny písemnou formou s uvedením, že se jedná o dodatek k této smlouvě. Dodatky musí být postupně číslovány a vstupují v platnost a v účinnost dnem podpisu obou stran.</w:t>
      </w:r>
    </w:p>
    <w:p w14:paraId="125BF896" w14:textId="31EB35CE" w:rsidR="009F003C" w:rsidRDefault="009F003C" w:rsidP="00577E9D">
      <w:pPr>
        <w:numPr>
          <w:ilvl w:val="1"/>
          <w:numId w:val="33"/>
        </w:numPr>
        <w:spacing w:before="120"/>
        <w:ind w:left="567" w:hanging="567"/>
        <w:jc w:val="both"/>
        <w:rPr>
          <w:rFonts w:cs="Arial"/>
          <w:bCs/>
        </w:rPr>
      </w:pPr>
      <w:r w:rsidRPr="0046179B">
        <w:rPr>
          <w:rFonts w:cs="Arial"/>
          <w:bCs/>
        </w:rPr>
        <w:t xml:space="preserve">Pokud touto smlouvou není stanoveno jinak, řídí se vztahy účastníků obecně závaznými předpisy zejména </w:t>
      </w:r>
      <w:r w:rsidR="008D6019" w:rsidRPr="008D6019">
        <w:rPr>
          <w:rFonts w:cs="Arial"/>
          <w:bCs/>
        </w:rPr>
        <w:t xml:space="preserve">Občanským zákoníkem </w:t>
      </w:r>
      <w:r w:rsidR="008D6019">
        <w:rPr>
          <w:rFonts w:cs="Arial"/>
          <w:bCs/>
        </w:rPr>
        <w:t>v platném znění</w:t>
      </w:r>
      <w:r w:rsidRPr="0046179B">
        <w:rPr>
          <w:rFonts w:cs="Arial"/>
          <w:bCs/>
        </w:rPr>
        <w:t>.</w:t>
      </w:r>
    </w:p>
    <w:p w14:paraId="0B848565" w14:textId="09FC536D" w:rsidR="001453D9" w:rsidRPr="000C338B" w:rsidRDefault="002B02AD" w:rsidP="00181017">
      <w:pPr>
        <w:numPr>
          <w:ilvl w:val="1"/>
          <w:numId w:val="33"/>
        </w:numPr>
        <w:spacing w:before="120"/>
        <w:ind w:left="567" w:hanging="567"/>
        <w:jc w:val="both"/>
        <w:rPr>
          <w:rFonts w:cs="Arial"/>
          <w:bCs/>
        </w:rPr>
      </w:pPr>
      <w:r w:rsidRPr="0046179B">
        <w:t>Smlouva vzniká projevením souhlasu s celým jejím obsahem. Souhlas musí být písemný, řádně potvrzený a podepsaný opráv</w:t>
      </w:r>
      <w:r w:rsidR="00453FEF" w:rsidRPr="0046179B">
        <w:t>něným zástupcem smluvní strany.</w:t>
      </w:r>
    </w:p>
    <w:p w14:paraId="75FE3B3F" w14:textId="7357D49E" w:rsidR="001453D9" w:rsidRPr="000C338B" w:rsidRDefault="002B02AD" w:rsidP="000C338B">
      <w:pPr>
        <w:numPr>
          <w:ilvl w:val="1"/>
          <w:numId w:val="33"/>
        </w:numPr>
        <w:spacing w:before="120"/>
        <w:ind w:left="567" w:hanging="567"/>
        <w:jc w:val="both"/>
        <w:rPr>
          <w:rFonts w:cs="Arial"/>
          <w:bCs/>
        </w:rPr>
      </w:pPr>
      <w:r w:rsidRPr="0046179B">
        <w:t>Pro platnost dodatků k této smlouvě se vyžaduje dohoda o celém t</w:t>
      </w:r>
      <w:r w:rsidR="00713CB7" w:rsidRPr="0046179B">
        <w:t>extu.</w:t>
      </w:r>
    </w:p>
    <w:p w14:paraId="3533CBA2" w14:textId="1D7AD5F0" w:rsidR="001453D9" w:rsidRPr="000C338B" w:rsidRDefault="00AE4400" w:rsidP="000C338B">
      <w:pPr>
        <w:numPr>
          <w:ilvl w:val="1"/>
          <w:numId w:val="33"/>
        </w:numPr>
        <w:spacing w:before="120"/>
        <w:ind w:left="567" w:hanging="567"/>
        <w:jc w:val="both"/>
        <w:rPr>
          <w:rFonts w:cs="Arial"/>
          <w:bCs/>
        </w:rPr>
      </w:pPr>
      <w:r w:rsidRPr="0046179B">
        <w:t>Smluvní</w:t>
      </w:r>
      <w:r w:rsidR="002B02AD" w:rsidRPr="0046179B">
        <w:t xml:space="preserve"> strany prohlašují, že si tuto smlouvu před jejím podpisem přečetly, že obsahuje jejich pravou</w:t>
      </w:r>
      <w:r w:rsidR="00713CB7" w:rsidRPr="0046179B">
        <w:t xml:space="preserve"> </w:t>
      </w:r>
      <w:r w:rsidR="002B02AD" w:rsidRPr="0046179B">
        <w:t xml:space="preserve">a skutečnou vůli, prostou omylu, </w:t>
      </w:r>
      <w:r w:rsidR="00925662" w:rsidRPr="0046179B">
        <w:t>nátlaku, a že</w:t>
      </w:r>
      <w:r w:rsidR="002B02AD" w:rsidRPr="0046179B">
        <w:t xml:space="preserve"> nebyla uzavřena</w:t>
      </w:r>
      <w:r w:rsidR="00E253D2" w:rsidRPr="0046179B">
        <w:t xml:space="preserve"> v tísni za nápadně nevýhodných p</w:t>
      </w:r>
      <w:r w:rsidR="002B02AD" w:rsidRPr="0046179B">
        <w:t>odmínek, což svými podpisy stvrzují.</w:t>
      </w:r>
    </w:p>
    <w:p w14:paraId="1F17E77C" w14:textId="733A2E74" w:rsidR="001453D9" w:rsidRPr="000C338B" w:rsidRDefault="00B661D0" w:rsidP="000C338B">
      <w:pPr>
        <w:numPr>
          <w:ilvl w:val="1"/>
          <w:numId w:val="33"/>
        </w:numPr>
        <w:spacing w:before="120"/>
        <w:ind w:left="567" w:hanging="567"/>
        <w:jc w:val="both"/>
        <w:rPr>
          <w:rFonts w:cs="Arial"/>
          <w:bCs/>
        </w:rPr>
      </w:pPr>
      <w:r w:rsidRPr="0046179B">
        <w:lastRenderedPageBreak/>
        <w:t>Zhotovitel díla souhlasí se zveřejněním této smlouvy dle zákona č. 106/1999 Sb., o svobodném přístupu k informacím, ve znění pozdějších předpisů.</w:t>
      </w:r>
    </w:p>
    <w:p w14:paraId="73184D85" w14:textId="42082E90" w:rsidR="00B661D0" w:rsidRPr="000C338B" w:rsidRDefault="00B661D0" w:rsidP="00971892">
      <w:pPr>
        <w:numPr>
          <w:ilvl w:val="1"/>
          <w:numId w:val="33"/>
        </w:numPr>
        <w:spacing w:before="120"/>
        <w:ind w:left="567" w:hanging="567"/>
        <w:jc w:val="both"/>
        <w:rPr>
          <w:bCs/>
        </w:rPr>
      </w:pPr>
      <w:r w:rsidRPr="0046179B">
        <w:t xml:space="preserve">Tato smlouva nabývá platnosti a účinnosti dnem </w:t>
      </w:r>
      <w:r w:rsidR="001453D9" w:rsidRPr="0046179B">
        <w:t>podpisu oběma smluvním</w:t>
      </w:r>
      <w:r w:rsidR="00AA4905" w:rsidRPr="0046179B">
        <w:t>i</w:t>
      </w:r>
      <w:r w:rsidR="001453D9" w:rsidRPr="0046179B">
        <w:t xml:space="preserve"> stranam</w:t>
      </w:r>
      <w:r w:rsidR="00AA4905" w:rsidRPr="0046179B">
        <w:t>i</w:t>
      </w:r>
      <w:r w:rsidRPr="0046179B">
        <w:t>.</w:t>
      </w:r>
    </w:p>
    <w:p w14:paraId="1A4A7739" w14:textId="4BA2F285" w:rsidR="002E2B1B" w:rsidRPr="0046179B" w:rsidRDefault="002E2B1B" w:rsidP="00453FEF">
      <w:pPr>
        <w:spacing w:before="120"/>
        <w:jc w:val="both"/>
        <w:rPr>
          <w:rFonts w:cs="Arial"/>
        </w:rPr>
      </w:pPr>
      <w:r w:rsidRPr="0046179B">
        <w:rPr>
          <w:rFonts w:cs="Arial"/>
        </w:rPr>
        <w:t>Nedílnou součástí této smlouvy jsou následující přílohy:</w:t>
      </w:r>
    </w:p>
    <w:p w14:paraId="35CC8373" w14:textId="4D4BC653" w:rsidR="0030713A" w:rsidRPr="0046179B" w:rsidRDefault="002E2B1B" w:rsidP="00BE2875">
      <w:pPr>
        <w:spacing w:before="120"/>
        <w:ind w:left="1418" w:hanging="1418"/>
        <w:jc w:val="both"/>
        <w:rPr>
          <w:rFonts w:cs="Arial"/>
        </w:rPr>
      </w:pPr>
      <w:r w:rsidRPr="0046179B">
        <w:rPr>
          <w:rFonts w:cs="Arial"/>
        </w:rPr>
        <w:t xml:space="preserve">Příloha č. 1 – </w:t>
      </w:r>
      <w:r w:rsidR="004F3008" w:rsidRPr="0046179B">
        <w:rPr>
          <w:rFonts w:cs="Arial"/>
        </w:rPr>
        <w:tab/>
      </w:r>
      <w:r w:rsidR="00F42137">
        <w:rPr>
          <w:rFonts w:cs="Arial"/>
        </w:rPr>
        <w:t>P</w:t>
      </w:r>
      <w:r w:rsidR="00F42137" w:rsidRPr="00F42137">
        <w:rPr>
          <w:rFonts w:cs="Arial"/>
        </w:rPr>
        <w:t>rojektové dokumentace pro výběr zhotovitele s názvem „Stavební úpravy a obnova objektu" vypracovan</w:t>
      </w:r>
      <w:r w:rsidR="00F42137">
        <w:rPr>
          <w:rFonts w:cs="Arial"/>
        </w:rPr>
        <w:t>á</w:t>
      </w:r>
      <w:r w:rsidR="00F42137" w:rsidRPr="00F42137">
        <w:rPr>
          <w:rFonts w:cs="Arial"/>
        </w:rPr>
        <w:t xml:space="preserve"> v únoru 2023, zpracovatel/zodpovědný projektant: Sandra Krejčová, ČKAIT 0402147, IČ: </w:t>
      </w:r>
      <w:proofErr w:type="gramStart"/>
      <w:r w:rsidR="00F42137" w:rsidRPr="00F42137">
        <w:rPr>
          <w:rFonts w:cs="Arial"/>
        </w:rPr>
        <w:t xml:space="preserve">76370542 </w:t>
      </w:r>
      <w:r w:rsidR="008445FE" w:rsidRPr="0046179B">
        <w:rPr>
          <w:rFonts w:cs="Arial"/>
        </w:rPr>
        <w:t xml:space="preserve"> </w:t>
      </w:r>
      <w:r w:rsidR="008445FE" w:rsidRPr="0046179B">
        <w:rPr>
          <w:rFonts w:cs="Arial"/>
          <w:i/>
        </w:rPr>
        <w:t>(</w:t>
      </w:r>
      <w:proofErr w:type="gramEnd"/>
      <w:r w:rsidR="008445FE" w:rsidRPr="0046179B">
        <w:rPr>
          <w:rFonts w:cs="Arial"/>
          <w:i/>
        </w:rPr>
        <w:t>v rámci nabídky se nepředkládá)</w:t>
      </w:r>
    </w:p>
    <w:p w14:paraId="01DBA008" w14:textId="3A3C92A4" w:rsidR="00956E7B" w:rsidRPr="0046179B" w:rsidRDefault="00956E7B" w:rsidP="00BE2875">
      <w:pPr>
        <w:tabs>
          <w:tab w:val="left" w:pos="1701"/>
        </w:tabs>
        <w:spacing w:before="120"/>
        <w:ind w:left="1418" w:hanging="1418"/>
        <w:jc w:val="both"/>
        <w:rPr>
          <w:rFonts w:cs="Arial"/>
        </w:rPr>
      </w:pPr>
      <w:r w:rsidRPr="0046179B">
        <w:rPr>
          <w:rFonts w:cs="Arial"/>
        </w:rPr>
        <w:t xml:space="preserve">Příloha č. 2 – </w:t>
      </w:r>
      <w:r w:rsidR="00AC0517" w:rsidRPr="0046179B">
        <w:rPr>
          <w:rFonts w:cs="Arial"/>
        </w:rPr>
        <w:tab/>
      </w:r>
      <w:r w:rsidRPr="0046179B">
        <w:rPr>
          <w:rFonts w:cs="Arial"/>
        </w:rPr>
        <w:t>Položkov</w:t>
      </w:r>
      <w:r w:rsidR="00D36726" w:rsidRPr="0046179B">
        <w:rPr>
          <w:rFonts w:cs="Arial"/>
        </w:rPr>
        <w:t>ý</w:t>
      </w:r>
      <w:r w:rsidRPr="0046179B">
        <w:rPr>
          <w:rFonts w:cs="Arial"/>
        </w:rPr>
        <w:t xml:space="preserve"> rozpoč</w:t>
      </w:r>
      <w:r w:rsidR="00D36726" w:rsidRPr="0046179B">
        <w:rPr>
          <w:rFonts w:cs="Arial"/>
        </w:rPr>
        <w:t>et</w:t>
      </w:r>
      <w:r w:rsidRPr="0046179B">
        <w:rPr>
          <w:rFonts w:cs="Arial"/>
        </w:rPr>
        <w:t xml:space="preserve"> z nabídky </w:t>
      </w:r>
      <w:r w:rsidR="00AC0517" w:rsidRPr="0046179B">
        <w:rPr>
          <w:rFonts w:cs="Arial"/>
          <w:bCs/>
        </w:rPr>
        <w:t>zhotovitele</w:t>
      </w:r>
      <w:r w:rsidR="00AC0517" w:rsidRPr="0046179B">
        <w:rPr>
          <w:rFonts w:cs="Arial"/>
        </w:rPr>
        <w:t xml:space="preserve"> </w:t>
      </w:r>
      <w:r w:rsidR="00C55D4A">
        <w:rPr>
          <w:rFonts w:cs="Arial"/>
        </w:rPr>
        <w:t>(</w:t>
      </w:r>
      <w:r w:rsidR="008445FE" w:rsidRPr="0046179B">
        <w:rPr>
          <w:rFonts w:cs="Arial"/>
          <w:i/>
        </w:rPr>
        <w:t>bude doložen samostatně v nabídce)</w:t>
      </w:r>
    </w:p>
    <w:p w14:paraId="619710CC" w14:textId="77777777" w:rsidR="00BC45D2" w:rsidRPr="0046179B" w:rsidRDefault="00BC45D2" w:rsidP="00BE2875">
      <w:pPr>
        <w:tabs>
          <w:tab w:val="left" w:pos="1701"/>
        </w:tabs>
        <w:spacing w:before="120"/>
        <w:ind w:left="1418" w:hanging="1418"/>
        <w:jc w:val="both"/>
        <w:rPr>
          <w:rFonts w:cs="Arial"/>
        </w:rPr>
      </w:pPr>
      <w:r w:rsidRPr="0046179B">
        <w:rPr>
          <w:rFonts w:cs="Arial"/>
        </w:rPr>
        <w:t xml:space="preserve">Příloha č. 3 – </w:t>
      </w:r>
      <w:r w:rsidRPr="0046179B">
        <w:rPr>
          <w:rFonts w:cs="Arial"/>
        </w:rPr>
        <w:tab/>
        <w:t xml:space="preserve">Harmonogram prací v týdnech </w:t>
      </w:r>
      <w:r w:rsidRPr="0046179B">
        <w:rPr>
          <w:rFonts w:cs="Arial"/>
          <w:i/>
        </w:rPr>
        <w:t>(bude doložen před podpisem smlouvy)</w:t>
      </w:r>
    </w:p>
    <w:p w14:paraId="7B6C3D4C" w14:textId="2D4EB1F6" w:rsidR="00A436E7" w:rsidRPr="00323815" w:rsidRDefault="00A436E7" w:rsidP="00A436E7">
      <w:pPr>
        <w:tabs>
          <w:tab w:val="left" w:pos="1701"/>
        </w:tabs>
        <w:spacing w:before="120"/>
        <w:ind w:left="1418" w:hanging="1418"/>
        <w:jc w:val="both"/>
        <w:rPr>
          <w:rFonts w:cs="Arial"/>
          <w:iCs/>
        </w:rPr>
      </w:pPr>
      <w:r w:rsidRPr="00323815">
        <w:rPr>
          <w:rFonts w:cs="Arial"/>
        </w:rPr>
        <w:t xml:space="preserve">Příloha č. 4 – </w:t>
      </w:r>
      <w:r w:rsidRPr="00323815">
        <w:rPr>
          <w:rFonts w:cs="Arial"/>
        </w:rPr>
        <w:tab/>
        <w:t xml:space="preserve">Seznam poddodavatelů </w:t>
      </w:r>
      <w:r w:rsidRPr="00323815">
        <w:rPr>
          <w:rFonts w:cs="Arial"/>
          <w:i/>
        </w:rPr>
        <w:t xml:space="preserve">(bude doložen </w:t>
      </w:r>
      <w:r w:rsidR="008445FE" w:rsidRPr="00323815">
        <w:rPr>
          <w:rFonts w:cs="Arial"/>
          <w:i/>
        </w:rPr>
        <w:t xml:space="preserve">samostatně v </w:t>
      </w:r>
      <w:r w:rsidRPr="00323815">
        <w:rPr>
          <w:rFonts w:cs="Arial"/>
          <w:i/>
        </w:rPr>
        <w:t>nabíd</w:t>
      </w:r>
      <w:r w:rsidR="008445FE" w:rsidRPr="00323815">
        <w:rPr>
          <w:rFonts w:cs="Arial"/>
          <w:i/>
        </w:rPr>
        <w:t>ce</w:t>
      </w:r>
      <w:r w:rsidRPr="00323815">
        <w:rPr>
          <w:rFonts w:cs="Arial"/>
          <w:i/>
        </w:rPr>
        <w:t>)</w:t>
      </w:r>
    </w:p>
    <w:p w14:paraId="63C4F012" w14:textId="287348C8" w:rsidR="00BC45D2" w:rsidRPr="0046179B" w:rsidRDefault="00113F4F" w:rsidP="00A5059A">
      <w:pPr>
        <w:tabs>
          <w:tab w:val="left" w:pos="1701"/>
        </w:tabs>
        <w:spacing w:before="120"/>
        <w:ind w:left="1418" w:hanging="1418"/>
        <w:jc w:val="both"/>
        <w:rPr>
          <w:rFonts w:cs="Arial"/>
        </w:rPr>
      </w:pPr>
      <w:r w:rsidRPr="00323815">
        <w:rPr>
          <w:rFonts w:cs="Arial"/>
        </w:rPr>
        <w:t xml:space="preserve">Příloha č. </w:t>
      </w:r>
      <w:r w:rsidR="00E35795" w:rsidRPr="00323815">
        <w:rPr>
          <w:rFonts w:cs="Arial"/>
        </w:rPr>
        <w:t xml:space="preserve">5 – </w:t>
      </w:r>
      <w:r w:rsidR="00E35795" w:rsidRPr="00323815">
        <w:rPr>
          <w:rFonts w:cs="Arial"/>
        </w:rPr>
        <w:tab/>
        <w:t>Plán organizace díla</w:t>
      </w:r>
      <w:r w:rsidR="006413CE">
        <w:rPr>
          <w:rFonts w:cs="Arial"/>
        </w:rPr>
        <w:t xml:space="preserve"> </w:t>
      </w:r>
      <w:r w:rsidR="006413CE" w:rsidRPr="0046179B">
        <w:rPr>
          <w:rFonts w:cs="Arial"/>
          <w:i/>
        </w:rPr>
        <w:t>(bude doložen před podpisem smlouvy)</w:t>
      </w:r>
    </w:p>
    <w:tbl>
      <w:tblPr>
        <w:tblStyle w:val="Mkatabulky"/>
        <w:tblW w:w="0" w:type="auto"/>
        <w:tblLook w:val="04A0" w:firstRow="1" w:lastRow="0" w:firstColumn="1" w:lastColumn="0" w:noHBand="0" w:noVBand="1"/>
      </w:tblPr>
      <w:tblGrid>
        <w:gridCol w:w="4868"/>
        <w:gridCol w:w="4760"/>
      </w:tblGrid>
      <w:tr w:rsidR="003E2579" w:rsidRPr="003E2579" w14:paraId="54EA8B9B" w14:textId="77777777" w:rsidTr="00C909F6">
        <w:trPr>
          <w:trHeight w:val="531"/>
        </w:trPr>
        <w:tc>
          <w:tcPr>
            <w:tcW w:w="4928" w:type="dxa"/>
          </w:tcPr>
          <w:p w14:paraId="5444D9F9" w14:textId="10E440A5" w:rsidR="003E2579" w:rsidRPr="003E2579" w:rsidRDefault="003E2579" w:rsidP="001074EE">
            <w:pPr>
              <w:pStyle w:val="Zhlav"/>
              <w:tabs>
                <w:tab w:val="center" w:pos="1985"/>
                <w:tab w:val="center" w:pos="7655"/>
              </w:tabs>
              <w:rPr>
                <w:rFonts w:ascii="Arial" w:hAnsi="Arial" w:cs="Arial"/>
                <w:sz w:val="20"/>
              </w:rPr>
            </w:pPr>
            <w:r w:rsidRPr="003E2579">
              <w:rPr>
                <w:rFonts w:ascii="Arial" w:hAnsi="Arial" w:cs="Arial"/>
                <w:sz w:val="20"/>
              </w:rPr>
              <w:t xml:space="preserve">V </w:t>
            </w:r>
            <w:r w:rsidR="00F42137">
              <w:rPr>
                <w:rFonts w:ascii="Arial" w:hAnsi="Arial" w:cs="Arial"/>
                <w:sz w:val="20"/>
              </w:rPr>
              <w:t>Blatně</w:t>
            </w:r>
            <w:r w:rsidRPr="003E2579">
              <w:rPr>
                <w:rFonts w:ascii="Arial" w:hAnsi="Arial" w:cs="Arial"/>
                <w:sz w:val="20"/>
              </w:rPr>
              <w:t>, dne</w:t>
            </w:r>
          </w:p>
        </w:tc>
        <w:tc>
          <w:tcPr>
            <w:tcW w:w="4819" w:type="dxa"/>
          </w:tcPr>
          <w:p w14:paraId="706B06A3" w14:textId="5F3FBEBD" w:rsidR="003E2579" w:rsidRPr="003E2579" w:rsidRDefault="003E2579" w:rsidP="000A0D66">
            <w:r w:rsidRPr="003E2579">
              <w:t>V</w:t>
            </w:r>
            <w:r w:rsidR="00EE2D87">
              <w:t xml:space="preserve"> </w:t>
            </w:r>
            <w:sdt>
              <w:sdtPr>
                <w:id w:val="-1372849272"/>
                <w:lock w:val="sdtLocked"/>
                <w:placeholder>
                  <w:docPart w:val="DefaultPlaceholder_-1854013440"/>
                </w:placeholder>
                <w:showingPlcHdr/>
              </w:sdtPr>
              <w:sdtContent>
                <w:r w:rsidR="00EE2D87" w:rsidRPr="00B9373E">
                  <w:rPr>
                    <w:rStyle w:val="Zstupntext"/>
                  </w:rPr>
                  <w:t>Klikněte nebo klepněte sem a zadejte text.</w:t>
                </w:r>
              </w:sdtContent>
            </w:sdt>
            <w:r w:rsidR="00EE2D87">
              <w:t xml:space="preserve"> </w:t>
            </w:r>
            <w:r w:rsidRPr="003E2579">
              <w:t xml:space="preserve">dne  </w:t>
            </w:r>
            <w:sdt>
              <w:sdtPr>
                <w:id w:val="-2124378445"/>
                <w:lock w:val="sdtLocked"/>
                <w:placeholder>
                  <w:docPart w:val="DefaultPlaceholder_-1854013440"/>
                </w:placeholder>
                <w:showingPlcHdr/>
              </w:sdtPr>
              <w:sdtContent>
                <w:r w:rsidR="00FE56EF" w:rsidRPr="00B9373E">
                  <w:rPr>
                    <w:rStyle w:val="Zstupntext"/>
                  </w:rPr>
                  <w:t>Klikněte nebo klepněte sem a zadejte text.</w:t>
                </w:r>
              </w:sdtContent>
            </w:sdt>
          </w:p>
        </w:tc>
      </w:tr>
      <w:tr w:rsidR="003E2579" w:rsidRPr="003E2579" w14:paraId="2D78C1E8" w14:textId="77777777" w:rsidTr="00C909F6">
        <w:trPr>
          <w:trHeight w:val="1104"/>
        </w:trPr>
        <w:tc>
          <w:tcPr>
            <w:tcW w:w="4928" w:type="dxa"/>
          </w:tcPr>
          <w:p w14:paraId="44FAA4D5" w14:textId="77777777" w:rsidR="003E2579" w:rsidRPr="003E2579" w:rsidRDefault="003E2579" w:rsidP="001074EE">
            <w:pPr>
              <w:pStyle w:val="Zhlav"/>
              <w:tabs>
                <w:tab w:val="center" w:pos="1985"/>
                <w:tab w:val="center" w:pos="7655"/>
              </w:tabs>
              <w:rPr>
                <w:rFonts w:ascii="Arial" w:hAnsi="Arial" w:cs="Arial"/>
                <w:sz w:val="20"/>
              </w:rPr>
            </w:pPr>
          </w:p>
        </w:tc>
        <w:tc>
          <w:tcPr>
            <w:tcW w:w="4819" w:type="dxa"/>
          </w:tcPr>
          <w:p w14:paraId="5E924BF4" w14:textId="77777777" w:rsidR="003E2579" w:rsidRPr="003E2579" w:rsidRDefault="003E2579" w:rsidP="001074EE">
            <w:pPr>
              <w:pStyle w:val="Zhlav"/>
              <w:tabs>
                <w:tab w:val="center" w:pos="1985"/>
                <w:tab w:val="center" w:pos="7655"/>
              </w:tabs>
              <w:rPr>
                <w:rFonts w:ascii="Arial" w:hAnsi="Arial" w:cs="Arial"/>
                <w:sz w:val="20"/>
              </w:rPr>
            </w:pPr>
          </w:p>
        </w:tc>
      </w:tr>
      <w:tr w:rsidR="003E2579" w:rsidRPr="003E2579" w14:paraId="257FC51B" w14:textId="77777777" w:rsidTr="00C909F6">
        <w:tc>
          <w:tcPr>
            <w:tcW w:w="4928" w:type="dxa"/>
          </w:tcPr>
          <w:p w14:paraId="0CB3BB33" w14:textId="77777777" w:rsidR="003E2579" w:rsidRPr="003E2579" w:rsidRDefault="003E2579" w:rsidP="001074EE">
            <w:pPr>
              <w:pStyle w:val="Zhlav"/>
              <w:tabs>
                <w:tab w:val="center" w:pos="1985"/>
                <w:tab w:val="center" w:pos="7655"/>
              </w:tabs>
              <w:jc w:val="center"/>
              <w:rPr>
                <w:rFonts w:ascii="Arial" w:hAnsi="Arial" w:cs="Arial"/>
                <w:sz w:val="20"/>
              </w:rPr>
            </w:pPr>
            <w:r w:rsidRPr="003E2579">
              <w:rPr>
                <w:rFonts w:ascii="Arial" w:hAnsi="Arial" w:cs="Arial"/>
                <w:sz w:val="20"/>
              </w:rPr>
              <w:t>za objednatele:</w:t>
            </w:r>
          </w:p>
        </w:tc>
        <w:tc>
          <w:tcPr>
            <w:tcW w:w="4819" w:type="dxa"/>
          </w:tcPr>
          <w:p w14:paraId="662145CD" w14:textId="77777777" w:rsidR="003E2579" w:rsidRPr="003E2579" w:rsidRDefault="003E2579" w:rsidP="00151348">
            <w:pPr>
              <w:jc w:val="center"/>
            </w:pPr>
            <w:r w:rsidRPr="003E2579">
              <w:t>za zhotovitele:</w:t>
            </w:r>
          </w:p>
        </w:tc>
      </w:tr>
      <w:tr w:rsidR="003E2579" w:rsidRPr="003E2579" w14:paraId="73A3379C" w14:textId="77777777" w:rsidTr="00C909F6">
        <w:tc>
          <w:tcPr>
            <w:tcW w:w="4928" w:type="dxa"/>
          </w:tcPr>
          <w:p w14:paraId="31B96B69" w14:textId="515A717F" w:rsidR="003E2579" w:rsidRPr="003E2579" w:rsidRDefault="00F42137" w:rsidP="001074EE">
            <w:pPr>
              <w:pStyle w:val="Zhlav"/>
              <w:tabs>
                <w:tab w:val="center" w:pos="1985"/>
                <w:tab w:val="center" w:pos="7655"/>
              </w:tabs>
              <w:jc w:val="center"/>
              <w:rPr>
                <w:rFonts w:ascii="Arial" w:hAnsi="Arial" w:cs="Arial"/>
                <w:sz w:val="20"/>
              </w:rPr>
            </w:pPr>
            <w:r>
              <w:rPr>
                <w:rFonts w:ascii="Arial" w:hAnsi="Arial" w:cs="Arial"/>
                <w:b/>
                <w:bCs/>
                <w:sz w:val="20"/>
              </w:rPr>
              <w:t>Obec Blatno</w:t>
            </w:r>
          </w:p>
        </w:tc>
        <w:tc>
          <w:tcPr>
            <w:tcW w:w="4819" w:type="dxa"/>
          </w:tcPr>
          <w:p w14:paraId="315A6360" w14:textId="2B9329AB" w:rsidR="003E2579" w:rsidRPr="00FE56EF" w:rsidRDefault="00000000" w:rsidP="00EE2D87">
            <w:pPr>
              <w:jc w:val="center"/>
              <w:rPr>
                <w:b/>
                <w:bCs/>
              </w:rPr>
            </w:pPr>
            <w:sdt>
              <w:sdtPr>
                <w:rPr>
                  <w:b/>
                  <w:bCs/>
                </w:rPr>
                <w:id w:val="-449163566"/>
                <w:lock w:val="sdtLocked"/>
                <w:placeholder>
                  <w:docPart w:val="DefaultPlaceholder_-1854013440"/>
                </w:placeholder>
                <w:showingPlcHdr/>
              </w:sdtPr>
              <w:sdtContent>
                <w:r w:rsidR="00EE2D87" w:rsidRPr="00FE56EF">
                  <w:rPr>
                    <w:rStyle w:val="Zstupntext"/>
                    <w:b/>
                    <w:bCs/>
                  </w:rPr>
                  <w:t>Klikněte nebo klepněte sem a zadejte text.</w:t>
                </w:r>
              </w:sdtContent>
            </w:sdt>
          </w:p>
        </w:tc>
      </w:tr>
      <w:tr w:rsidR="003E2579" w:rsidRPr="003E2579" w14:paraId="781F4075" w14:textId="77777777" w:rsidTr="00C909F6">
        <w:tc>
          <w:tcPr>
            <w:tcW w:w="4928" w:type="dxa"/>
          </w:tcPr>
          <w:p w14:paraId="57993E6D" w14:textId="78B47ABC" w:rsidR="003E2579" w:rsidRPr="003E2579" w:rsidRDefault="00F42137" w:rsidP="001074EE">
            <w:pPr>
              <w:pStyle w:val="Zhlav"/>
              <w:tabs>
                <w:tab w:val="center" w:pos="1985"/>
                <w:tab w:val="center" w:pos="7655"/>
              </w:tabs>
              <w:jc w:val="center"/>
              <w:rPr>
                <w:rFonts w:ascii="Arial" w:hAnsi="Arial" w:cs="Arial"/>
                <w:sz w:val="20"/>
              </w:rPr>
            </w:pPr>
            <w:r w:rsidRPr="00F42137">
              <w:rPr>
                <w:rFonts w:ascii="Arial" w:hAnsi="Arial" w:cs="Arial"/>
                <w:bCs/>
                <w:sz w:val="20"/>
              </w:rPr>
              <w:t>Ivet</w:t>
            </w:r>
            <w:r>
              <w:rPr>
                <w:rFonts w:ascii="Arial" w:hAnsi="Arial" w:cs="Arial"/>
                <w:bCs/>
                <w:sz w:val="20"/>
              </w:rPr>
              <w:t>a</w:t>
            </w:r>
            <w:r w:rsidRPr="00F42137">
              <w:rPr>
                <w:rFonts w:ascii="Arial" w:hAnsi="Arial" w:cs="Arial"/>
                <w:bCs/>
                <w:sz w:val="20"/>
              </w:rPr>
              <w:t xml:space="preserve"> Rabasov</w:t>
            </w:r>
            <w:r>
              <w:rPr>
                <w:rFonts w:ascii="Arial" w:hAnsi="Arial" w:cs="Arial"/>
                <w:bCs/>
                <w:sz w:val="20"/>
              </w:rPr>
              <w:t>á</w:t>
            </w:r>
            <w:r w:rsidRPr="00F42137">
              <w:rPr>
                <w:rFonts w:ascii="Arial" w:hAnsi="Arial" w:cs="Arial"/>
                <w:bCs/>
                <w:sz w:val="20"/>
              </w:rPr>
              <w:t xml:space="preserve"> Houfov</w:t>
            </w:r>
            <w:r>
              <w:rPr>
                <w:rFonts w:ascii="Arial" w:hAnsi="Arial" w:cs="Arial"/>
                <w:bCs/>
                <w:sz w:val="20"/>
              </w:rPr>
              <w:t>á</w:t>
            </w:r>
            <w:r w:rsidRPr="00F42137">
              <w:rPr>
                <w:rFonts w:ascii="Arial" w:hAnsi="Arial" w:cs="Arial"/>
                <w:bCs/>
                <w:sz w:val="20"/>
              </w:rPr>
              <w:t>, starostk</w:t>
            </w:r>
            <w:r>
              <w:rPr>
                <w:rFonts w:ascii="Arial" w:hAnsi="Arial" w:cs="Arial"/>
                <w:bCs/>
                <w:sz w:val="20"/>
              </w:rPr>
              <w:t>a</w:t>
            </w:r>
            <w:r w:rsidRPr="00F42137">
              <w:rPr>
                <w:rFonts w:ascii="Arial" w:hAnsi="Arial" w:cs="Arial"/>
                <w:bCs/>
                <w:sz w:val="20"/>
              </w:rPr>
              <w:t xml:space="preserve"> obce</w:t>
            </w:r>
          </w:p>
        </w:tc>
        <w:tc>
          <w:tcPr>
            <w:tcW w:w="4819" w:type="dxa"/>
          </w:tcPr>
          <w:p w14:paraId="2CFCC506" w14:textId="1C539977" w:rsidR="003E2579" w:rsidRPr="003E2579" w:rsidRDefault="00000000" w:rsidP="00EE2D87">
            <w:pPr>
              <w:jc w:val="center"/>
            </w:pPr>
            <w:sdt>
              <w:sdtPr>
                <w:id w:val="-1278710194"/>
                <w:lock w:val="sdtLocked"/>
                <w:placeholder>
                  <w:docPart w:val="DefaultPlaceholder_-1854013440"/>
                </w:placeholder>
                <w:showingPlcHdr/>
              </w:sdtPr>
              <w:sdtContent>
                <w:r w:rsidR="00FE56EF" w:rsidRPr="00B9373E">
                  <w:rPr>
                    <w:rStyle w:val="Zstupntext"/>
                  </w:rPr>
                  <w:t>Klikněte nebo klepněte sem a zadejte text.</w:t>
                </w:r>
              </w:sdtContent>
            </w:sdt>
          </w:p>
        </w:tc>
      </w:tr>
    </w:tbl>
    <w:p w14:paraId="153ABF4E" w14:textId="28144AAB" w:rsidR="00713CB7" w:rsidRDefault="00713CB7" w:rsidP="00453FEF">
      <w:pPr>
        <w:spacing w:before="120"/>
        <w:jc w:val="both"/>
        <w:rPr>
          <w:rFonts w:cs="Arial"/>
        </w:rPr>
      </w:pPr>
    </w:p>
    <w:sectPr w:rsidR="00713CB7" w:rsidSect="00A03378">
      <w:footerReference w:type="even" r:id="rId13"/>
      <w:footerReference w:type="default" r:id="rId14"/>
      <w:pgSz w:w="11906" w:h="16838" w:code="9"/>
      <w:pgMar w:top="1560" w:right="1134" w:bottom="567" w:left="1134" w:header="709" w:footer="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C9AE22" w14:textId="77777777" w:rsidR="00C237C0" w:rsidRDefault="00C237C0">
      <w:r>
        <w:separator/>
      </w:r>
    </w:p>
  </w:endnote>
  <w:endnote w:type="continuationSeparator" w:id="0">
    <w:p w14:paraId="0C1DBCEA" w14:textId="77777777" w:rsidR="00C237C0" w:rsidRDefault="00C237C0">
      <w:r>
        <w:continuationSeparator/>
      </w:r>
    </w:p>
  </w:endnote>
  <w:endnote w:type="continuationNotice" w:id="1">
    <w:p w14:paraId="4D2F1CCC" w14:textId="77777777" w:rsidR="00C237C0" w:rsidRDefault="00C237C0">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SwitzerlandCondBlack">
    <w:altName w:val="Times New Roman"/>
    <w:charset w:val="01"/>
    <w:family w:val="roman"/>
    <w:pitch w:val="variable"/>
  </w:font>
  <w:font w:name="FujiyamaLight">
    <w:charset w:val="01"/>
    <w:family w:val="roman"/>
    <w:pitch w:val="variable"/>
  </w:font>
  <w:font w:name="Fujiyama">
    <w:altName w:val="Times New Roman"/>
    <w:charset w:val="01"/>
    <w:family w:val="roman"/>
    <w:pitch w:val="variable"/>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SwitzerlandCondLight">
    <w:altName w:val="Times New Roman"/>
    <w:charset w:val="01"/>
    <w:family w:val="roman"/>
    <w:pitch w:val="variable"/>
  </w:font>
  <w:font w:name="Bookman Old Style">
    <w:panose1 w:val="02050604050505020204"/>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200247B" w:usb2="00000009" w:usb3="00000000" w:csb0="000001F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3A7A84" w14:textId="77777777" w:rsidR="002B02AD" w:rsidRDefault="002B02AD">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537B1D27" w14:textId="77777777" w:rsidR="002B02AD" w:rsidRDefault="002B02AD">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A709C7" w14:textId="77777777" w:rsidR="002B02AD" w:rsidRDefault="002B02AD">
    <w:pPr>
      <w:pStyle w:val="Zpat"/>
      <w:framePr w:w="516" w:h="947" w:wrap="notBeside" w:vAnchor="page" w:hAnchor="page" w:x="1441" w:y="15409"/>
    </w:pPr>
  </w:p>
  <w:p w14:paraId="052EF063" w14:textId="77777777" w:rsidR="002B02AD" w:rsidRDefault="002B02AD" w:rsidP="00DD7F7C">
    <w:pPr>
      <w:pStyle w:val="Zpat"/>
      <w:jc w:val="right"/>
      <w:rPr>
        <w:rFonts w:ascii="Arial" w:hAnsi="Arial"/>
        <w:sz w:val="16"/>
      </w:rPr>
    </w:pPr>
    <w:r>
      <w:rPr>
        <w:rStyle w:val="slostrnky"/>
        <w:rFonts w:ascii="Arial" w:hAnsi="Arial"/>
        <w:sz w:val="16"/>
      </w:rPr>
      <w:t xml:space="preserve">strana </w:t>
    </w:r>
    <w:r>
      <w:rPr>
        <w:rStyle w:val="slostrnky"/>
        <w:rFonts w:ascii="Arial" w:hAnsi="Arial"/>
        <w:sz w:val="16"/>
      </w:rPr>
      <w:fldChar w:fldCharType="begin"/>
    </w:r>
    <w:r>
      <w:rPr>
        <w:rStyle w:val="slostrnky"/>
        <w:rFonts w:ascii="Arial" w:hAnsi="Arial"/>
        <w:sz w:val="16"/>
      </w:rPr>
      <w:instrText xml:space="preserve"> PAGE </w:instrText>
    </w:r>
    <w:r>
      <w:rPr>
        <w:rStyle w:val="slostrnky"/>
        <w:rFonts w:ascii="Arial" w:hAnsi="Arial"/>
        <w:sz w:val="16"/>
      </w:rPr>
      <w:fldChar w:fldCharType="separate"/>
    </w:r>
    <w:r w:rsidR="006B250E">
      <w:rPr>
        <w:rStyle w:val="slostrnky"/>
        <w:rFonts w:ascii="Arial" w:hAnsi="Arial"/>
        <w:sz w:val="16"/>
      </w:rPr>
      <w:t>1</w:t>
    </w:r>
    <w:r>
      <w:rPr>
        <w:rStyle w:val="slostrnky"/>
        <w:rFonts w:ascii="Arial" w:hAnsi="Arial"/>
        <w:sz w:val="16"/>
      </w:rPr>
      <w:fldChar w:fldCharType="end"/>
    </w:r>
    <w:r>
      <w:rPr>
        <w:rStyle w:val="slostrnky"/>
        <w:rFonts w:ascii="Arial" w:hAnsi="Arial"/>
        <w:sz w:val="16"/>
      </w:rPr>
      <w:t>/</w:t>
    </w:r>
    <w:r>
      <w:rPr>
        <w:rStyle w:val="slostrnky"/>
        <w:rFonts w:ascii="Arial" w:hAnsi="Arial"/>
        <w:sz w:val="16"/>
      </w:rPr>
      <w:fldChar w:fldCharType="begin"/>
    </w:r>
    <w:r>
      <w:rPr>
        <w:rStyle w:val="slostrnky"/>
        <w:rFonts w:ascii="Arial" w:hAnsi="Arial"/>
        <w:sz w:val="16"/>
      </w:rPr>
      <w:instrText xml:space="preserve"> NUMPAGES </w:instrText>
    </w:r>
    <w:r>
      <w:rPr>
        <w:rStyle w:val="slostrnky"/>
        <w:rFonts w:ascii="Arial" w:hAnsi="Arial"/>
        <w:sz w:val="16"/>
      </w:rPr>
      <w:fldChar w:fldCharType="separate"/>
    </w:r>
    <w:r w:rsidR="006B250E">
      <w:rPr>
        <w:rStyle w:val="slostrnky"/>
        <w:rFonts w:ascii="Arial" w:hAnsi="Arial"/>
        <w:sz w:val="16"/>
      </w:rPr>
      <w:t>17</w:t>
    </w:r>
    <w:r>
      <w:rPr>
        <w:rStyle w:val="slostrnky"/>
        <w:rFonts w:ascii="Arial" w:hAnsi="Arial"/>
        <w:sz w:val="16"/>
      </w:rPr>
      <w:fldChar w:fldCharType="end"/>
    </w:r>
  </w:p>
  <w:p w14:paraId="74C8B850" w14:textId="77777777" w:rsidR="002B02AD" w:rsidRDefault="002B02AD">
    <w:pPr>
      <w:pStyle w:val="Zpat"/>
    </w:pPr>
  </w:p>
  <w:p w14:paraId="5353D7A9" w14:textId="77777777" w:rsidR="002B02AD" w:rsidRDefault="002B02AD">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3EE050" w14:textId="77777777" w:rsidR="00C237C0" w:rsidRDefault="00C237C0">
      <w:r>
        <w:separator/>
      </w:r>
    </w:p>
  </w:footnote>
  <w:footnote w:type="continuationSeparator" w:id="0">
    <w:p w14:paraId="1DA49DCC" w14:textId="77777777" w:rsidR="00C237C0" w:rsidRDefault="00C237C0">
      <w:r>
        <w:continuationSeparator/>
      </w:r>
    </w:p>
  </w:footnote>
  <w:footnote w:type="continuationNotice" w:id="1">
    <w:p w14:paraId="5B551338" w14:textId="77777777" w:rsidR="00C237C0" w:rsidRDefault="00C237C0">
      <w:pPr>
        <w:spacing w:after="0"/>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7"/>
    <w:multiLevelType w:val="multilevel"/>
    <w:tmpl w:val="00000007"/>
    <w:name w:val="WW8Num7"/>
    <w:lvl w:ilvl="0">
      <w:start w:val="10"/>
      <w:numFmt w:val="decimal"/>
      <w:lvlText w:val="%1"/>
      <w:lvlJc w:val="left"/>
      <w:pPr>
        <w:tabs>
          <w:tab w:val="num" w:pos="705"/>
        </w:tabs>
        <w:ind w:left="705" w:hanging="705"/>
      </w:pPr>
      <w:rPr>
        <w:rFonts w:ascii="Symbol" w:hAnsi="Symbol" w:cs="Symbol"/>
      </w:rPr>
    </w:lvl>
    <w:lvl w:ilvl="1">
      <w:start w:val="1"/>
      <w:numFmt w:val="decimal"/>
      <w:lvlText w:val="%1.%2"/>
      <w:lvlJc w:val="left"/>
      <w:pPr>
        <w:tabs>
          <w:tab w:val="num" w:pos="705"/>
        </w:tabs>
        <w:ind w:left="705" w:hanging="705"/>
      </w:pPr>
      <w:rPr>
        <w:rFonts w:ascii="Courier New" w:hAnsi="Courier New" w:cs="Courier New"/>
      </w:rPr>
    </w:lvl>
    <w:lvl w:ilvl="2">
      <w:start w:val="1"/>
      <w:numFmt w:val="decimal"/>
      <w:lvlText w:val="%1.%2.%3"/>
      <w:lvlJc w:val="left"/>
      <w:pPr>
        <w:tabs>
          <w:tab w:val="num" w:pos="720"/>
        </w:tabs>
        <w:ind w:left="720" w:hanging="720"/>
      </w:pPr>
      <w:rPr>
        <w:rFonts w:ascii="Wingdings" w:hAnsi="Wingdings" w:cs="Wingdings"/>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15:restartNumberingAfterBreak="0">
    <w:nsid w:val="050658FC"/>
    <w:multiLevelType w:val="multilevel"/>
    <w:tmpl w:val="EC9E0DFC"/>
    <w:lvl w:ilvl="0">
      <w:start w:val="1"/>
      <w:numFmt w:val="bullet"/>
      <w:lvlText w:val=""/>
      <w:lvlJc w:val="left"/>
      <w:pPr>
        <w:ind w:left="720" w:hanging="360"/>
      </w:pPr>
      <w:rPr>
        <w:rFonts w:ascii="Symbol" w:hAnsi="Symbol" w:cs="Symbol" w:hint="default"/>
        <w:sz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 w15:restartNumberingAfterBreak="0">
    <w:nsid w:val="054F471C"/>
    <w:multiLevelType w:val="multilevel"/>
    <w:tmpl w:val="8D9077FC"/>
    <w:lvl w:ilvl="0">
      <w:start w:val="19"/>
      <w:numFmt w:val="decimal"/>
      <w:lvlText w:val="%1"/>
      <w:lvlJc w:val="left"/>
      <w:pPr>
        <w:tabs>
          <w:tab w:val="num" w:pos="375"/>
        </w:tabs>
        <w:ind w:left="375" w:hanging="375"/>
      </w:pPr>
      <w:rPr>
        <w:rFonts w:hint="default"/>
      </w:rPr>
    </w:lvl>
    <w:lvl w:ilvl="1">
      <w:start w:val="1"/>
      <w:numFmt w:val="decimal"/>
      <w:lvlText w:val="20.%2"/>
      <w:lvlJc w:val="left"/>
      <w:pPr>
        <w:tabs>
          <w:tab w:val="num" w:pos="4345"/>
        </w:tabs>
        <w:ind w:left="4345" w:hanging="3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085D7735"/>
    <w:multiLevelType w:val="multilevel"/>
    <w:tmpl w:val="565EECAC"/>
    <w:lvl w:ilvl="0">
      <w:start w:val="22"/>
      <w:numFmt w:val="decimal"/>
      <w:lvlText w:val="%1"/>
      <w:lvlJc w:val="left"/>
      <w:pPr>
        <w:ind w:left="420" w:hanging="420"/>
      </w:pPr>
      <w:rPr>
        <w:rFonts w:hint="default"/>
      </w:rPr>
    </w:lvl>
    <w:lvl w:ilvl="1">
      <w:start w:val="5"/>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CDF72BB"/>
    <w:multiLevelType w:val="multilevel"/>
    <w:tmpl w:val="2C0ACEBC"/>
    <w:lvl w:ilvl="0">
      <w:start w:val="6"/>
      <w:numFmt w:val="decimal"/>
      <w:lvlText w:val="%1"/>
      <w:lvlJc w:val="left"/>
      <w:pPr>
        <w:tabs>
          <w:tab w:val="num" w:pos="705"/>
        </w:tabs>
        <w:ind w:left="705" w:hanging="705"/>
      </w:pPr>
      <w:rPr>
        <w:rFonts w:hint="default"/>
      </w:rPr>
    </w:lvl>
    <w:lvl w:ilvl="1">
      <w:start w:val="1"/>
      <w:numFmt w:val="decimal"/>
      <w:pStyle w:val="Odstavecseseznamem"/>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0E237E08"/>
    <w:multiLevelType w:val="multilevel"/>
    <w:tmpl w:val="B5AE676E"/>
    <w:lvl w:ilvl="0">
      <w:start w:val="4"/>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0F8F1E38"/>
    <w:multiLevelType w:val="multilevel"/>
    <w:tmpl w:val="9E02280C"/>
    <w:lvl w:ilvl="0">
      <w:start w:val="16"/>
      <w:numFmt w:val="decimal"/>
      <w:lvlText w:val="%1"/>
      <w:lvlJc w:val="left"/>
      <w:pPr>
        <w:tabs>
          <w:tab w:val="num" w:pos="375"/>
        </w:tabs>
        <w:ind w:left="375" w:hanging="375"/>
      </w:pPr>
      <w:rPr>
        <w:rFonts w:hint="default"/>
        <w:sz w:val="20"/>
      </w:rPr>
    </w:lvl>
    <w:lvl w:ilvl="1">
      <w:start w:val="1"/>
      <w:numFmt w:val="decimal"/>
      <w:lvlText w:val="17.%2"/>
      <w:lvlJc w:val="left"/>
      <w:pPr>
        <w:tabs>
          <w:tab w:val="num" w:pos="375"/>
        </w:tabs>
        <w:ind w:left="375" w:hanging="375"/>
      </w:pPr>
      <w:rPr>
        <w:rFonts w:hint="default"/>
        <w:sz w:val="20"/>
      </w:rPr>
    </w:lvl>
    <w:lvl w:ilvl="2">
      <w:start w:val="1"/>
      <w:numFmt w:val="decimal"/>
      <w:lvlText w:val="%1.%2.%3"/>
      <w:lvlJc w:val="left"/>
      <w:pPr>
        <w:tabs>
          <w:tab w:val="num" w:pos="1145"/>
        </w:tabs>
        <w:ind w:left="1145" w:hanging="720"/>
      </w:pPr>
      <w:rPr>
        <w:rFonts w:hint="default"/>
        <w:sz w:val="20"/>
      </w:rPr>
    </w:lvl>
    <w:lvl w:ilvl="3">
      <w:start w:val="1"/>
      <w:numFmt w:val="decimal"/>
      <w:lvlText w:val="%1.%2.%3.%4"/>
      <w:lvlJc w:val="left"/>
      <w:pPr>
        <w:tabs>
          <w:tab w:val="num" w:pos="720"/>
        </w:tabs>
        <w:ind w:left="720" w:hanging="720"/>
      </w:pPr>
      <w:rPr>
        <w:rFonts w:hint="default"/>
        <w:sz w:val="20"/>
      </w:rPr>
    </w:lvl>
    <w:lvl w:ilvl="4">
      <w:start w:val="1"/>
      <w:numFmt w:val="decimal"/>
      <w:lvlText w:val="%1.%2.%3.%4.%5"/>
      <w:lvlJc w:val="left"/>
      <w:pPr>
        <w:tabs>
          <w:tab w:val="num" w:pos="1080"/>
        </w:tabs>
        <w:ind w:left="1080" w:hanging="1080"/>
      </w:pPr>
      <w:rPr>
        <w:rFonts w:hint="default"/>
        <w:sz w:val="20"/>
      </w:rPr>
    </w:lvl>
    <w:lvl w:ilvl="5">
      <w:start w:val="1"/>
      <w:numFmt w:val="decimal"/>
      <w:lvlText w:val="%1.%2.%3.%4.%5.%6"/>
      <w:lvlJc w:val="left"/>
      <w:pPr>
        <w:tabs>
          <w:tab w:val="num" w:pos="1080"/>
        </w:tabs>
        <w:ind w:left="1080" w:hanging="1080"/>
      </w:pPr>
      <w:rPr>
        <w:rFonts w:hint="default"/>
        <w:sz w:val="20"/>
      </w:rPr>
    </w:lvl>
    <w:lvl w:ilvl="6">
      <w:start w:val="1"/>
      <w:numFmt w:val="decimal"/>
      <w:lvlText w:val="%1.%2.%3.%4.%5.%6.%7"/>
      <w:lvlJc w:val="left"/>
      <w:pPr>
        <w:tabs>
          <w:tab w:val="num" w:pos="1440"/>
        </w:tabs>
        <w:ind w:left="1440" w:hanging="1440"/>
      </w:pPr>
      <w:rPr>
        <w:rFonts w:hint="default"/>
        <w:sz w:val="20"/>
      </w:rPr>
    </w:lvl>
    <w:lvl w:ilvl="7">
      <w:start w:val="1"/>
      <w:numFmt w:val="decimal"/>
      <w:lvlText w:val="%1.%2.%3.%4.%5.%6.%7.%8"/>
      <w:lvlJc w:val="left"/>
      <w:pPr>
        <w:tabs>
          <w:tab w:val="num" w:pos="1440"/>
        </w:tabs>
        <w:ind w:left="1440" w:hanging="1440"/>
      </w:pPr>
      <w:rPr>
        <w:rFonts w:hint="default"/>
        <w:sz w:val="20"/>
      </w:rPr>
    </w:lvl>
    <w:lvl w:ilvl="8">
      <w:start w:val="1"/>
      <w:numFmt w:val="decimal"/>
      <w:lvlText w:val="%1.%2.%3.%4.%5.%6.%7.%8.%9"/>
      <w:lvlJc w:val="left"/>
      <w:pPr>
        <w:tabs>
          <w:tab w:val="num" w:pos="1800"/>
        </w:tabs>
        <w:ind w:left="1800" w:hanging="1800"/>
      </w:pPr>
      <w:rPr>
        <w:rFonts w:hint="default"/>
        <w:sz w:val="20"/>
      </w:rPr>
    </w:lvl>
  </w:abstractNum>
  <w:abstractNum w:abstractNumId="7" w15:restartNumberingAfterBreak="0">
    <w:nsid w:val="112F6E9D"/>
    <w:multiLevelType w:val="multilevel"/>
    <w:tmpl w:val="03C0270A"/>
    <w:lvl w:ilvl="0">
      <w:start w:val="13"/>
      <w:numFmt w:val="decimal"/>
      <w:lvlText w:val="%1"/>
      <w:lvlJc w:val="left"/>
      <w:pPr>
        <w:tabs>
          <w:tab w:val="num" w:pos="705"/>
        </w:tabs>
        <w:ind w:left="705" w:hanging="705"/>
      </w:pPr>
      <w:rPr>
        <w:rFonts w:hint="default"/>
      </w:rPr>
    </w:lvl>
    <w:lvl w:ilvl="1">
      <w:start w:val="1"/>
      <w:numFmt w:val="decimal"/>
      <w:lvlText w:val="14.%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13431CF9"/>
    <w:multiLevelType w:val="multilevel"/>
    <w:tmpl w:val="4E58DD48"/>
    <w:lvl w:ilvl="0">
      <w:start w:val="10"/>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14A37436"/>
    <w:multiLevelType w:val="multilevel"/>
    <w:tmpl w:val="27AA1AC2"/>
    <w:lvl w:ilvl="0">
      <w:start w:val="19"/>
      <w:numFmt w:val="decimal"/>
      <w:lvlText w:val="%1"/>
      <w:lvlJc w:val="left"/>
      <w:pPr>
        <w:tabs>
          <w:tab w:val="num" w:pos="375"/>
        </w:tabs>
        <w:ind w:left="375" w:hanging="375"/>
      </w:pPr>
    </w:lvl>
    <w:lvl w:ilvl="1">
      <w:start w:val="1"/>
      <w:numFmt w:val="decimal"/>
      <w:lvlText w:val="%1.%2"/>
      <w:lvlJc w:val="left"/>
      <w:pPr>
        <w:tabs>
          <w:tab w:val="num" w:pos="375"/>
        </w:tabs>
        <w:ind w:left="375" w:hanging="37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0" w15:restartNumberingAfterBreak="0">
    <w:nsid w:val="15330029"/>
    <w:multiLevelType w:val="multilevel"/>
    <w:tmpl w:val="8BA24D62"/>
    <w:lvl w:ilvl="0">
      <w:start w:val="1"/>
      <w:numFmt w:val="decimal"/>
      <w:pStyle w:val="Nadpis1"/>
      <w:lvlText w:val="%1."/>
      <w:lvlJc w:val="left"/>
      <w:pPr>
        <w:ind w:left="720" w:hanging="36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isLgl/>
      <w:lvlText w:val="%1.%2"/>
      <w:lvlJc w:val="left"/>
      <w:pPr>
        <w:ind w:left="1070" w:hanging="71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1D684459"/>
    <w:multiLevelType w:val="multilevel"/>
    <w:tmpl w:val="535E936C"/>
    <w:lvl w:ilvl="0">
      <w:start w:val="2"/>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b w:val="0"/>
        <w:sz w:val="20"/>
        <w:szCs w:val="2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1F1E7B7E"/>
    <w:multiLevelType w:val="multilevel"/>
    <w:tmpl w:val="E41EFDA4"/>
    <w:lvl w:ilvl="0">
      <w:start w:val="5"/>
      <w:numFmt w:val="decimal"/>
      <w:lvlText w:val="%1"/>
      <w:lvlJc w:val="left"/>
      <w:pPr>
        <w:tabs>
          <w:tab w:val="num" w:pos="705"/>
        </w:tabs>
        <w:ind w:left="705" w:hanging="705"/>
      </w:pPr>
      <w:rPr>
        <w:rFonts w:hint="default"/>
      </w:rPr>
    </w:lvl>
    <w:lvl w:ilvl="1">
      <w:start w:val="2"/>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1FF94390"/>
    <w:multiLevelType w:val="multilevel"/>
    <w:tmpl w:val="FE42D57A"/>
    <w:lvl w:ilvl="0">
      <w:start w:val="1"/>
      <w:numFmt w:val="decimal"/>
      <w:lvlText w:val="%1"/>
      <w:lvlJc w:val="left"/>
      <w:pPr>
        <w:ind w:left="432" w:hanging="432"/>
      </w:pPr>
      <w:rPr>
        <w:rFonts w:hint="default"/>
      </w:rPr>
    </w:lvl>
    <w:lvl w:ilvl="1">
      <w:start w:val="1"/>
      <w:numFmt w:val="decimal"/>
      <w:lvlText w:val="24.%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4" w15:restartNumberingAfterBreak="0">
    <w:nsid w:val="21184F90"/>
    <w:multiLevelType w:val="multilevel"/>
    <w:tmpl w:val="0BD2F98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24A04E54"/>
    <w:multiLevelType w:val="singleLevel"/>
    <w:tmpl w:val="6430FF46"/>
    <w:lvl w:ilvl="0">
      <w:start w:val="1"/>
      <w:numFmt w:val="bullet"/>
      <w:lvlText w:val="-"/>
      <w:lvlJc w:val="left"/>
      <w:pPr>
        <w:tabs>
          <w:tab w:val="num" w:pos="1065"/>
        </w:tabs>
        <w:ind w:left="1065" w:hanging="360"/>
      </w:pPr>
    </w:lvl>
  </w:abstractNum>
  <w:abstractNum w:abstractNumId="16" w15:restartNumberingAfterBreak="0">
    <w:nsid w:val="317E705F"/>
    <w:multiLevelType w:val="multilevel"/>
    <w:tmpl w:val="12EAE10E"/>
    <w:lvl w:ilvl="0">
      <w:start w:val="19"/>
      <w:numFmt w:val="decimal"/>
      <w:lvlText w:val="%1"/>
      <w:lvlJc w:val="left"/>
      <w:pPr>
        <w:tabs>
          <w:tab w:val="num" w:pos="375"/>
        </w:tabs>
        <w:ind w:left="375" w:hanging="375"/>
      </w:pPr>
      <w:rPr>
        <w:rFonts w:hint="default"/>
      </w:rPr>
    </w:lvl>
    <w:lvl w:ilvl="1">
      <w:start w:val="1"/>
      <w:numFmt w:val="decimal"/>
      <w:lvlText w:val="22.%2"/>
      <w:lvlJc w:val="left"/>
      <w:pPr>
        <w:tabs>
          <w:tab w:val="num" w:pos="4345"/>
        </w:tabs>
        <w:ind w:left="4345" w:hanging="3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343C2EA3"/>
    <w:multiLevelType w:val="hybridMultilevel"/>
    <w:tmpl w:val="BD365FE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4637574"/>
    <w:multiLevelType w:val="multilevel"/>
    <w:tmpl w:val="5EDC8C36"/>
    <w:lvl w:ilvl="0">
      <w:start w:val="4"/>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lowerLetter"/>
      <w:lvlText w:val="%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39A115CA"/>
    <w:multiLevelType w:val="multilevel"/>
    <w:tmpl w:val="71CACB44"/>
    <w:lvl w:ilvl="0">
      <w:start w:val="15"/>
      <w:numFmt w:val="decimal"/>
      <w:lvlText w:val="%1"/>
      <w:lvlJc w:val="left"/>
      <w:pPr>
        <w:tabs>
          <w:tab w:val="num" w:pos="705"/>
        </w:tabs>
        <w:ind w:left="705" w:hanging="705"/>
      </w:pPr>
      <w:rPr>
        <w:rFonts w:hint="default"/>
      </w:rPr>
    </w:lvl>
    <w:lvl w:ilvl="1">
      <w:start w:val="1"/>
      <w:numFmt w:val="decimal"/>
      <w:lvlText w:val="16.%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3B491C8C"/>
    <w:multiLevelType w:val="multilevel"/>
    <w:tmpl w:val="9D6CD42E"/>
    <w:lvl w:ilvl="0">
      <w:start w:val="19"/>
      <w:numFmt w:val="decimal"/>
      <w:lvlText w:val="%1"/>
      <w:lvlJc w:val="left"/>
      <w:pPr>
        <w:tabs>
          <w:tab w:val="num" w:pos="375"/>
        </w:tabs>
        <w:ind w:left="375" w:hanging="375"/>
      </w:pPr>
      <w:rPr>
        <w:rFonts w:hint="default"/>
      </w:rPr>
    </w:lvl>
    <w:lvl w:ilvl="1">
      <w:start w:val="1"/>
      <w:numFmt w:val="decimal"/>
      <w:lvlText w:val="21.%2"/>
      <w:lvlJc w:val="left"/>
      <w:pPr>
        <w:tabs>
          <w:tab w:val="num" w:pos="4345"/>
        </w:tabs>
        <w:ind w:left="4345" w:hanging="3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3DC61E7E"/>
    <w:multiLevelType w:val="multilevel"/>
    <w:tmpl w:val="C49AEE08"/>
    <w:lvl w:ilvl="0">
      <w:start w:val="18"/>
      <w:numFmt w:val="decimal"/>
      <w:lvlText w:val="%1"/>
      <w:lvlJc w:val="left"/>
      <w:pPr>
        <w:tabs>
          <w:tab w:val="num" w:pos="570"/>
        </w:tabs>
        <w:ind w:left="570" w:hanging="570"/>
      </w:pPr>
      <w:rPr>
        <w:rFonts w:hint="default"/>
      </w:rPr>
    </w:lvl>
    <w:lvl w:ilvl="1">
      <w:start w:val="1"/>
      <w:numFmt w:val="decimal"/>
      <w:lvlText w:val="19.%2"/>
      <w:lvlJc w:val="left"/>
      <w:pPr>
        <w:tabs>
          <w:tab w:val="num" w:pos="570"/>
        </w:tabs>
        <w:ind w:left="570"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440F38D2"/>
    <w:multiLevelType w:val="multilevel"/>
    <w:tmpl w:val="460211C4"/>
    <w:lvl w:ilvl="0">
      <w:start w:val="11"/>
      <w:numFmt w:val="decimal"/>
      <w:lvlText w:val="%1"/>
      <w:lvlJc w:val="left"/>
      <w:pPr>
        <w:tabs>
          <w:tab w:val="num" w:pos="705"/>
        </w:tabs>
        <w:ind w:left="705" w:hanging="705"/>
      </w:pPr>
      <w:rPr>
        <w:rFonts w:hint="default"/>
      </w:rPr>
    </w:lvl>
    <w:lvl w:ilvl="1">
      <w:start w:val="1"/>
      <w:numFmt w:val="decimal"/>
      <w:lvlText w:val="12.%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4B7C0ECD"/>
    <w:multiLevelType w:val="singleLevel"/>
    <w:tmpl w:val="273EB858"/>
    <w:lvl w:ilvl="0">
      <w:start w:val="7"/>
      <w:numFmt w:val="bullet"/>
      <w:lvlText w:val="-"/>
      <w:lvlJc w:val="left"/>
      <w:pPr>
        <w:tabs>
          <w:tab w:val="num" w:pos="1785"/>
        </w:tabs>
        <w:ind w:left="1785" w:hanging="360"/>
      </w:pPr>
      <w:rPr>
        <w:rFonts w:ascii="Times New Roman" w:hAnsi="Times New Roman" w:hint="default"/>
      </w:rPr>
    </w:lvl>
  </w:abstractNum>
  <w:abstractNum w:abstractNumId="24" w15:restartNumberingAfterBreak="0">
    <w:nsid w:val="4FC21D91"/>
    <w:multiLevelType w:val="multilevel"/>
    <w:tmpl w:val="DC566668"/>
    <w:lvl w:ilvl="0">
      <w:start w:val="11"/>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517D664A"/>
    <w:multiLevelType w:val="hybridMultilevel"/>
    <w:tmpl w:val="E3468C8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599B5161"/>
    <w:multiLevelType w:val="singleLevel"/>
    <w:tmpl w:val="982C5C68"/>
    <w:lvl w:ilvl="0">
      <w:start w:val="7"/>
      <w:numFmt w:val="bullet"/>
      <w:lvlText w:val="-"/>
      <w:lvlJc w:val="left"/>
      <w:pPr>
        <w:tabs>
          <w:tab w:val="num" w:pos="1785"/>
        </w:tabs>
        <w:ind w:left="1785" w:hanging="360"/>
      </w:pPr>
      <w:rPr>
        <w:rFonts w:ascii="Times New Roman" w:hAnsi="Times New Roman" w:hint="default"/>
      </w:rPr>
    </w:lvl>
  </w:abstractNum>
  <w:abstractNum w:abstractNumId="27" w15:restartNumberingAfterBreak="0">
    <w:nsid w:val="5C696B51"/>
    <w:multiLevelType w:val="multilevel"/>
    <w:tmpl w:val="A2C03BE0"/>
    <w:lvl w:ilvl="0">
      <w:start w:val="9"/>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609B7854"/>
    <w:multiLevelType w:val="multilevel"/>
    <w:tmpl w:val="A372F9BC"/>
    <w:lvl w:ilvl="0">
      <w:start w:val="1"/>
      <w:numFmt w:val="decimal"/>
      <w:lvlText w:val="%1."/>
      <w:lvlJc w:val="left"/>
      <w:pPr>
        <w:ind w:left="360" w:hanging="360"/>
      </w:pPr>
      <w:rPr>
        <w:rFonts w:hint="default"/>
      </w:rPr>
    </w:lvl>
    <w:lvl w:ilvl="1">
      <w:start w:val="1"/>
      <w:numFmt w:val="decimal"/>
      <w:lvlText w:val="3.%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60E74293"/>
    <w:multiLevelType w:val="multilevel"/>
    <w:tmpl w:val="82A45914"/>
    <w:lvl w:ilvl="0">
      <w:start w:val="14"/>
      <w:numFmt w:val="decimal"/>
      <w:lvlText w:val="%1"/>
      <w:lvlJc w:val="left"/>
      <w:pPr>
        <w:tabs>
          <w:tab w:val="num" w:pos="705"/>
        </w:tabs>
        <w:ind w:left="705" w:hanging="705"/>
      </w:pPr>
      <w:rPr>
        <w:rFonts w:hint="default"/>
      </w:rPr>
    </w:lvl>
    <w:lvl w:ilvl="1">
      <w:start w:val="1"/>
      <w:numFmt w:val="decimal"/>
      <w:lvlText w:val="15.%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680857C9"/>
    <w:multiLevelType w:val="multilevel"/>
    <w:tmpl w:val="DC566668"/>
    <w:lvl w:ilvl="0">
      <w:start w:val="11"/>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6B8519CD"/>
    <w:multiLevelType w:val="multilevel"/>
    <w:tmpl w:val="8C3E8D12"/>
    <w:lvl w:ilvl="0">
      <w:start w:val="1"/>
      <w:numFmt w:val="decimal"/>
      <w:lvlText w:val="%1"/>
      <w:lvlJc w:val="left"/>
      <w:pPr>
        <w:ind w:left="432" w:hanging="432"/>
      </w:pPr>
      <w:rPr>
        <w:rFonts w:hint="default"/>
      </w:rPr>
    </w:lvl>
    <w:lvl w:ilvl="1">
      <w:start w:val="1"/>
      <w:numFmt w:val="decimal"/>
      <w:lvlText w:val="23.%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2" w15:restartNumberingAfterBreak="0">
    <w:nsid w:val="713269D9"/>
    <w:multiLevelType w:val="multilevel"/>
    <w:tmpl w:val="10FACE7C"/>
    <w:lvl w:ilvl="0">
      <w:start w:val="1"/>
      <w:numFmt w:val="bullet"/>
      <w:lvlText w:val=""/>
      <w:lvlJc w:val="left"/>
      <w:pPr>
        <w:ind w:left="720" w:hanging="360"/>
      </w:pPr>
      <w:rPr>
        <w:rFonts w:ascii="Symbol" w:hAnsi="Symbol" w:cs="Symbol" w:hint="default"/>
        <w:sz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3" w15:restartNumberingAfterBreak="0">
    <w:nsid w:val="73F544F9"/>
    <w:multiLevelType w:val="multilevel"/>
    <w:tmpl w:val="A5E8295C"/>
    <w:lvl w:ilvl="0">
      <w:start w:val="8"/>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15:restartNumberingAfterBreak="0">
    <w:nsid w:val="74CE5F56"/>
    <w:multiLevelType w:val="multilevel"/>
    <w:tmpl w:val="AE9C1844"/>
    <w:lvl w:ilvl="0">
      <w:start w:val="7"/>
      <w:numFmt w:val="decimal"/>
      <w:lvlText w:val="%1"/>
      <w:lvlJc w:val="left"/>
      <w:pPr>
        <w:tabs>
          <w:tab w:val="num" w:pos="705"/>
        </w:tabs>
        <w:ind w:left="705" w:hanging="705"/>
      </w:pPr>
      <w:rPr>
        <w:rFonts w:hint="default"/>
      </w:rPr>
    </w:lvl>
    <w:lvl w:ilvl="1">
      <w:start w:val="2"/>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16cid:durableId="1314021661">
    <w:abstractNumId w:val="11"/>
  </w:num>
  <w:num w:numId="2" w16cid:durableId="1276987800">
    <w:abstractNumId w:val="5"/>
  </w:num>
  <w:num w:numId="3" w16cid:durableId="1899391463">
    <w:abstractNumId w:val="33"/>
  </w:num>
  <w:num w:numId="4" w16cid:durableId="985280585">
    <w:abstractNumId w:val="8"/>
  </w:num>
  <w:num w:numId="5" w16cid:durableId="1502886897">
    <w:abstractNumId w:val="24"/>
  </w:num>
  <w:num w:numId="6" w16cid:durableId="281226525">
    <w:abstractNumId w:val="7"/>
  </w:num>
  <w:num w:numId="7" w16cid:durableId="257375190">
    <w:abstractNumId w:val="29"/>
  </w:num>
  <w:num w:numId="8" w16cid:durableId="1844011085">
    <w:abstractNumId w:val="19"/>
  </w:num>
  <w:num w:numId="9" w16cid:durableId="865337603">
    <w:abstractNumId w:val="27"/>
  </w:num>
  <w:num w:numId="10" w16cid:durableId="1760516036">
    <w:abstractNumId w:val="12"/>
  </w:num>
  <w:num w:numId="11" w16cid:durableId="468986020">
    <w:abstractNumId w:val="4"/>
  </w:num>
  <w:num w:numId="12" w16cid:durableId="825366709">
    <w:abstractNumId w:val="34"/>
  </w:num>
  <w:num w:numId="13" w16cid:durableId="1540319840">
    <w:abstractNumId w:val="6"/>
  </w:num>
  <w:num w:numId="14" w16cid:durableId="61830584">
    <w:abstractNumId w:val="26"/>
  </w:num>
  <w:num w:numId="15" w16cid:durableId="313291697">
    <w:abstractNumId w:val="23"/>
  </w:num>
  <w:num w:numId="16" w16cid:durableId="1799684251">
    <w:abstractNumId w:val="2"/>
  </w:num>
  <w:num w:numId="17" w16cid:durableId="1629974750">
    <w:abstractNumId w:val="21"/>
  </w:num>
  <w:num w:numId="18" w16cid:durableId="271210339">
    <w:abstractNumId w:val="25"/>
  </w:num>
  <w:num w:numId="19" w16cid:durableId="1611860063">
    <w:abstractNumId w:val="1"/>
  </w:num>
  <w:num w:numId="20" w16cid:durableId="42798655">
    <w:abstractNumId w:val="32"/>
  </w:num>
  <w:num w:numId="21" w16cid:durableId="885146720">
    <w:abstractNumId w:val="15"/>
  </w:num>
  <w:num w:numId="22" w16cid:durableId="853954877">
    <w:abstractNumId w:val="30"/>
  </w:num>
  <w:num w:numId="23" w16cid:durableId="1153594950">
    <w:abstractNumId w:val="28"/>
  </w:num>
  <w:num w:numId="24" w16cid:durableId="1618177348">
    <w:abstractNumId w:val="14"/>
  </w:num>
  <w:num w:numId="25" w16cid:durableId="1251502576">
    <w:abstractNumId w:val="3"/>
  </w:num>
  <w:num w:numId="26" w16cid:durableId="1021737772">
    <w:abstractNumId w:val="31"/>
  </w:num>
  <w:num w:numId="27" w16cid:durableId="659626262">
    <w:abstractNumId w:val="17"/>
  </w:num>
  <w:num w:numId="28" w16cid:durableId="133183429">
    <w:abstractNumId w:val="10"/>
  </w:num>
  <w:num w:numId="29" w16cid:durableId="1724329222">
    <w:abstractNumId w:val="22"/>
  </w:num>
  <w:num w:numId="30" w16cid:durableId="1134107103">
    <w:abstractNumId w:val="18"/>
  </w:num>
  <w:num w:numId="31" w16cid:durableId="2086142469">
    <w:abstractNumId w:val="16"/>
  </w:num>
  <w:num w:numId="32" w16cid:durableId="1821267182">
    <w:abstractNumId w:val="20"/>
  </w:num>
  <w:num w:numId="33" w16cid:durableId="1449467635">
    <w:abstractNumId w:val="13"/>
  </w:num>
  <w:num w:numId="34" w16cid:durableId="158622339">
    <w:abstractNumId w:val="9"/>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cs-CZ" w:vendorID="7" w:dllVersion="514" w:checkStyle="1"/>
  <w:proofState w:spelling="clean" w:grammar="clean"/>
  <w:documentProtection w:edit="forms" w:formatting="1" w:enforcement="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F3D34"/>
    <w:rsid w:val="000032C5"/>
    <w:rsid w:val="0000615D"/>
    <w:rsid w:val="00010376"/>
    <w:rsid w:val="00014809"/>
    <w:rsid w:val="000227AD"/>
    <w:rsid w:val="00023961"/>
    <w:rsid w:val="00027583"/>
    <w:rsid w:val="00032DEA"/>
    <w:rsid w:val="00036354"/>
    <w:rsid w:val="00042AD0"/>
    <w:rsid w:val="00044D69"/>
    <w:rsid w:val="000519CD"/>
    <w:rsid w:val="00051C73"/>
    <w:rsid w:val="00054B0D"/>
    <w:rsid w:val="00056118"/>
    <w:rsid w:val="00060B28"/>
    <w:rsid w:val="00065094"/>
    <w:rsid w:val="00071799"/>
    <w:rsid w:val="00073FA0"/>
    <w:rsid w:val="00077968"/>
    <w:rsid w:val="000824B7"/>
    <w:rsid w:val="00083AED"/>
    <w:rsid w:val="00085333"/>
    <w:rsid w:val="00087B54"/>
    <w:rsid w:val="00087C78"/>
    <w:rsid w:val="0009197E"/>
    <w:rsid w:val="00091FD1"/>
    <w:rsid w:val="000952B3"/>
    <w:rsid w:val="000959B6"/>
    <w:rsid w:val="000A0D66"/>
    <w:rsid w:val="000A123F"/>
    <w:rsid w:val="000A5F8F"/>
    <w:rsid w:val="000A747F"/>
    <w:rsid w:val="000A7BF9"/>
    <w:rsid w:val="000B0149"/>
    <w:rsid w:val="000B0A35"/>
    <w:rsid w:val="000B31F1"/>
    <w:rsid w:val="000B6077"/>
    <w:rsid w:val="000B72B7"/>
    <w:rsid w:val="000B766C"/>
    <w:rsid w:val="000B79DE"/>
    <w:rsid w:val="000C338B"/>
    <w:rsid w:val="000C44FE"/>
    <w:rsid w:val="000C67D4"/>
    <w:rsid w:val="000D056F"/>
    <w:rsid w:val="000D2628"/>
    <w:rsid w:val="000E2506"/>
    <w:rsid w:val="000E2583"/>
    <w:rsid w:val="000E26DE"/>
    <w:rsid w:val="000E2B17"/>
    <w:rsid w:val="000E3FE2"/>
    <w:rsid w:val="000E736B"/>
    <w:rsid w:val="000E7A74"/>
    <w:rsid w:val="000E7FC1"/>
    <w:rsid w:val="000F29CF"/>
    <w:rsid w:val="000F47AF"/>
    <w:rsid w:val="000F7B51"/>
    <w:rsid w:val="0010002E"/>
    <w:rsid w:val="001003C5"/>
    <w:rsid w:val="001004E9"/>
    <w:rsid w:val="00100710"/>
    <w:rsid w:val="001007C3"/>
    <w:rsid w:val="00103F37"/>
    <w:rsid w:val="00105AA4"/>
    <w:rsid w:val="00111272"/>
    <w:rsid w:val="00113ED7"/>
    <w:rsid w:val="00113F4F"/>
    <w:rsid w:val="001148DA"/>
    <w:rsid w:val="00117BF7"/>
    <w:rsid w:val="001206E2"/>
    <w:rsid w:val="00126D93"/>
    <w:rsid w:val="001278D3"/>
    <w:rsid w:val="001301FA"/>
    <w:rsid w:val="00131D72"/>
    <w:rsid w:val="001327E1"/>
    <w:rsid w:val="00136A3F"/>
    <w:rsid w:val="00136D51"/>
    <w:rsid w:val="00136FD3"/>
    <w:rsid w:val="00140828"/>
    <w:rsid w:val="00140C6E"/>
    <w:rsid w:val="00142F6A"/>
    <w:rsid w:val="001453D9"/>
    <w:rsid w:val="00151348"/>
    <w:rsid w:val="001517E4"/>
    <w:rsid w:val="00156F6A"/>
    <w:rsid w:val="00161F65"/>
    <w:rsid w:val="00162143"/>
    <w:rsid w:val="00163C06"/>
    <w:rsid w:val="0016489E"/>
    <w:rsid w:val="00167297"/>
    <w:rsid w:val="001712D8"/>
    <w:rsid w:val="001719AB"/>
    <w:rsid w:val="00171BF8"/>
    <w:rsid w:val="001739E6"/>
    <w:rsid w:val="00176F84"/>
    <w:rsid w:val="00181017"/>
    <w:rsid w:val="00181DDB"/>
    <w:rsid w:val="00181DF4"/>
    <w:rsid w:val="00182F60"/>
    <w:rsid w:val="00185679"/>
    <w:rsid w:val="00185B6F"/>
    <w:rsid w:val="00186000"/>
    <w:rsid w:val="00187319"/>
    <w:rsid w:val="001938F6"/>
    <w:rsid w:val="0019493E"/>
    <w:rsid w:val="001958E4"/>
    <w:rsid w:val="001A57F2"/>
    <w:rsid w:val="001A5B77"/>
    <w:rsid w:val="001A689F"/>
    <w:rsid w:val="001A6B8A"/>
    <w:rsid w:val="001B08B4"/>
    <w:rsid w:val="001B5137"/>
    <w:rsid w:val="001B5F5B"/>
    <w:rsid w:val="001B7F3D"/>
    <w:rsid w:val="001C761A"/>
    <w:rsid w:val="001D37A4"/>
    <w:rsid w:val="001D3DAA"/>
    <w:rsid w:val="001D3E28"/>
    <w:rsid w:val="001D6795"/>
    <w:rsid w:val="001D78CF"/>
    <w:rsid w:val="001E5E5C"/>
    <w:rsid w:val="001E6E49"/>
    <w:rsid w:val="001F197A"/>
    <w:rsid w:val="001F21DE"/>
    <w:rsid w:val="001F4807"/>
    <w:rsid w:val="001F5B17"/>
    <w:rsid w:val="001F6FC0"/>
    <w:rsid w:val="0020575C"/>
    <w:rsid w:val="002078AE"/>
    <w:rsid w:val="00214CA8"/>
    <w:rsid w:val="0022790C"/>
    <w:rsid w:val="00234203"/>
    <w:rsid w:val="0023579A"/>
    <w:rsid w:val="00236B22"/>
    <w:rsid w:val="0023722C"/>
    <w:rsid w:val="00242EA8"/>
    <w:rsid w:val="00243496"/>
    <w:rsid w:val="00244B66"/>
    <w:rsid w:val="00245AB3"/>
    <w:rsid w:val="00252670"/>
    <w:rsid w:val="00254947"/>
    <w:rsid w:val="00256C58"/>
    <w:rsid w:val="00260FC3"/>
    <w:rsid w:val="00264D23"/>
    <w:rsid w:val="00264F83"/>
    <w:rsid w:val="002667C9"/>
    <w:rsid w:val="00266946"/>
    <w:rsid w:val="002723ED"/>
    <w:rsid w:val="002724F1"/>
    <w:rsid w:val="0027588F"/>
    <w:rsid w:val="00276006"/>
    <w:rsid w:val="002817E4"/>
    <w:rsid w:val="002848BD"/>
    <w:rsid w:val="00286828"/>
    <w:rsid w:val="00286D51"/>
    <w:rsid w:val="0028779B"/>
    <w:rsid w:val="00287D97"/>
    <w:rsid w:val="00290512"/>
    <w:rsid w:val="00295EC9"/>
    <w:rsid w:val="002A5D2E"/>
    <w:rsid w:val="002B02AD"/>
    <w:rsid w:val="002B7E46"/>
    <w:rsid w:val="002C055F"/>
    <w:rsid w:val="002C323C"/>
    <w:rsid w:val="002D04FB"/>
    <w:rsid w:val="002D0817"/>
    <w:rsid w:val="002D1956"/>
    <w:rsid w:val="002D3A29"/>
    <w:rsid w:val="002D63EC"/>
    <w:rsid w:val="002D6D8F"/>
    <w:rsid w:val="002D7F97"/>
    <w:rsid w:val="002E2822"/>
    <w:rsid w:val="002E2B1B"/>
    <w:rsid w:val="002E72E4"/>
    <w:rsid w:val="002F1A33"/>
    <w:rsid w:val="00302FCE"/>
    <w:rsid w:val="00303DEC"/>
    <w:rsid w:val="003046CD"/>
    <w:rsid w:val="003059DC"/>
    <w:rsid w:val="0030713A"/>
    <w:rsid w:val="0030746A"/>
    <w:rsid w:val="00307960"/>
    <w:rsid w:val="0031099A"/>
    <w:rsid w:val="00313FA6"/>
    <w:rsid w:val="003164EE"/>
    <w:rsid w:val="003168BD"/>
    <w:rsid w:val="00316E41"/>
    <w:rsid w:val="00322649"/>
    <w:rsid w:val="00323815"/>
    <w:rsid w:val="00324A20"/>
    <w:rsid w:val="00331A27"/>
    <w:rsid w:val="0033430C"/>
    <w:rsid w:val="00340DD9"/>
    <w:rsid w:val="00345DD4"/>
    <w:rsid w:val="003460E4"/>
    <w:rsid w:val="00355278"/>
    <w:rsid w:val="00355390"/>
    <w:rsid w:val="00355827"/>
    <w:rsid w:val="003561DA"/>
    <w:rsid w:val="00364369"/>
    <w:rsid w:val="00365CD6"/>
    <w:rsid w:val="00367197"/>
    <w:rsid w:val="00371E8F"/>
    <w:rsid w:val="00372E74"/>
    <w:rsid w:val="00372F92"/>
    <w:rsid w:val="00382291"/>
    <w:rsid w:val="0038459E"/>
    <w:rsid w:val="00385B2C"/>
    <w:rsid w:val="003867FF"/>
    <w:rsid w:val="00391482"/>
    <w:rsid w:val="00395C1A"/>
    <w:rsid w:val="003A0C99"/>
    <w:rsid w:val="003A3406"/>
    <w:rsid w:val="003B3470"/>
    <w:rsid w:val="003B4041"/>
    <w:rsid w:val="003B50D6"/>
    <w:rsid w:val="003B6EA6"/>
    <w:rsid w:val="003C40F9"/>
    <w:rsid w:val="003D146F"/>
    <w:rsid w:val="003D17A9"/>
    <w:rsid w:val="003D2E3B"/>
    <w:rsid w:val="003D4780"/>
    <w:rsid w:val="003D6089"/>
    <w:rsid w:val="003D6AC6"/>
    <w:rsid w:val="003E17AB"/>
    <w:rsid w:val="003E2579"/>
    <w:rsid w:val="003E33DF"/>
    <w:rsid w:val="003E406C"/>
    <w:rsid w:val="003E701C"/>
    <w:rsid w:val="003F1104"/>
    <w:rsid w:val="003F5529"/>
    <w:rsid w:val="004016C2"/>
    <w:rsid w:val="00402E39"/>
    <w:rsid w:val="00403417"/>
    <w:rsid w:val="00407661"/>
    <w:rsid w:val="0041182B"/>
    <w:rsid w:val="0041218A"/>
    <w:rsid w:val="0041594A"/>
    <w:rsid w:val="00415BCE"/>
    <w:rsid w:val="004168C0"/>
    <w:rsid w:val="00421620"/>
    <w:rsid w:val="004243CB"/>
    <w:rsid w:val="00425958"/>
    <w:rsid w:val="00431071"/>
    <w:rsid w:val="00431BF3"/>
    <w:rsid w:val="004363D1"/>
    <w:rsid w:val="00436525"/>
    <w:rsid w:val="00436E61"/>
    <w:rsid w:val="00437DF9"/>
    <w:rsid w:val="00443DA6"/>
    <w:rsid w:val="004446A0"/>
    <w:rsid w:val="00445908"/>
    <w:rsid w:val="0044600C"/>
    <w:rsid w:val="004464F3"/>
    <w:rsid w:val="004514C2"/>
    <w:rsid w:val="00451A0D"/>
    <w:rsid w:val="00451BB2"/>
    <w:rsid w:val="00453D66"/>
    <w:rsid w:val="00453FEF"/>
    <w:rsid w:val="00455D09"/>
    <w:rsid w:val="00457B8E"/>
    <w:rsid w:val="0046179B"/>
    <w:rsid w:val="00462EAC"/>
    <w:rsid w:val="00464AD2"/>
    <w:rsid w:val="00465413"/>
    <w:rsid w:val="00465699"/>
    <w:rsid w:val="00471AFB"/>
    <w:rsid w:val="00475F23"/>
    <w:rsid w:val="00477B7E"/>
    <w:rsid w:val="00481676"/>
    <w:rsid w:val="00481F7F"/>
    <w:rsid w:val="004825AB"/>
    <w:rsid w:val="0048448E"/>
    <w:rsid w:val="00485A04"/>
    <w:rsid w:val="004864DE"/>
    <w:rsid w:val="00486614"/>
    <w:rsid w:val="00486E6E"/>
    <w:rsid w:val="00490C83"/>
    <w:rsid w:val="004918F0"/>
    <w:rsid w:val="00492073"/>
    <w:rsid w:val="00493351"/>
    <w:rsid w:val="004A07B8"/>
    <w:rsid w:val="004A093B"/>
    <w:rsid w:val="004A0C0A"/>
    <w:rsid w:val="004A15C2"/>
    <w:rsid w:val="004A2A9E"/>
    <w:rsid w:val="004A2F94"/>
    <w:rsid w:val="004A4B55"/>
    <w:rsid w:val="004A4F5D"/>
    <w:rsid w:val="004A7616"/>
    <w:rsid w:val="004B231E"/>
    <w:rsid w:val="004B4856"/>
    <w:rsid w:val="004B5CAF"/>
    <w:rsid w:val="004B62D9"/>
    <w:rsid w:val="004B74A3"/>
    <w:rsid w:val="004C05AE"/>
    <w:rsid w:val="004C186D"/>
    <w:rsid w:val="004C3DAB"/>
    <w:rsid w:val="004C3DDE"/>
    <w:rsid w:val="004C57AE"/>
    <w:rsid w:val="004D0027"/>
    <w:rsid w:val="004D26FA"/>
    <w:rsid w:val="004D2DAB"/>
    <w:rsid w:val="004D6626"/>
    <w:rsid w:val="004D7B11"/>
    <w:rsid w:val="004E0B85"/>
    <w:rsid w:val="004E1099"/>
    <w:rsid w:val="004E1645"/>
    <w:rsid w:val="004E2C14"/>
    <w:rsid w:val="004E37B9"/>
    <w:rsid w:val="004E3FA2"/>
    <w:rsid w:val="004E4439"/>
    <w:rsid w:val="004E5132"/>
    <w:rsid w:val="004E6558"/>
    <w:rsid w:val="004E655E"/>
    <w:rsid w:val="004E6A3E"/>
    <w:rsid w:val="004F08F5"/>
    <w:rsid w:val="004F3008"/>
    <w:rsid w:val="004F3130"/>
    <w:rsid w:val="004F59CF"/>
    <w:rsid w:val="004F76C5"/>
    <w:rsid w:val="005025E1"/>
    <w:rsid w:val="00502A9D"/>
    <w:rsid w:val="0050389E"/>
    <w:rsid w:val="00506C5D"/>
    <w:rsid w:val="00510C58"/>
    <w:rsid w:val="005136E1"/>
    <w:rsid w:val="005144E1"/>
    <w:rsid w:val="00514713"/>
    <w:rsid w:val="0051634E"/>
    <w:rsid w:val="005203BE"/>
    <w:rsid w:val="00521811"/>
    <w:rsid w:val="00521E56"/>
    <w:rsid w:val="00524E61"/>
    <w:rsid w:val="00525DF5"/>
    <w:rsid w:val="0053514A"/>
    <w:rsid w:val="005356EE"/>
    <w:rsid w:val="00535B83"/>
    <w:rsid w:val="005368BD"/>
    <w:rsid w:val="00545D52"/>
    <w:rsid w:val="00547CD1"/>
    <w:rsid w:val="00550A2F"/>
    <w:rsid w:val="00550DEB"/>
    <w:rsid w:val="00551805"/>
    <w:rsid w:val="00551FD7"/>
    <w:rsid w:val="005539AB"/>
    <w:rsid w:val="00553B47"/>
    <w:rsid w:val="00553D05"/>
    <w:rsid w:val="00554FDA"/>
    <w:rsid w:val="00556631"/>
    <w:rsid w:val="00561FA1"/>
    <w:rsid w:val="00564247"/>
    <w:rsid w:val="005653DB"/>
    <w:rsid w:val="005655B9"/>
    <w:rsid w:val="00565984"/>
    <w:rsid w:val="0057081D"/>
    <w:rsid w:val="0057137F"/>
    <w:rsid w:val="00573E07"/>
    <w:rsid w:val="00574F28"/>
    <w:rsid w:val="0057673D"/>
    <w:rsid w:val="00577E9D"/>
    <w:rsid w:val="00581574"/>
    <w:rsid w:val="00583412"/>
    <w:rsid w:val="005842CA"/>
    <w:rsid w:val="00586388"/>
    <w:rsid w:val="00586B0B"/>
    <w:rsid w:val="00590CD5"/>
    <w:rsid w:val="0059329E"/>
    <w:rsid w:val="00593421"/>
    <w:rsid w:val="0059350B"/>
    <w:rsid w:val="00594E5E"/>
    <w:rsid w:val="0059506B"/>
    <w:rsid w:val="00595301"/>
    <w:rsid w:val="00595948"/>
    <w:rsid w:val="005A441A"/>
    <w:rsid w:val="005A5D47"/>
    <w:rsid w:val="005A6EB0"/>
    <w:rsid w:val="005B0506"/>
    <w:rsid w:val="005B13EC"/>
    <w:rsid w:val="005C2EDA"/>
    <w:rsid w:val="005C53ED"/>
    <w:rsid w:val="005C692C"/>
    <w:rsid w:val="005C6D16"/>
    <w:rsid w:val="005C6DAC"/>
    <w:rsid w:val="005D2B36"/>
    <w:rsid w:val="005D57D2"/>
    <w:rsid w:val="005D6E6D"/>
    <w:rsid w:val="005D7A9B"/>
    <w:rsid w:val="005E0A4F"/>
    <w:rsid w:val="005E20BC"/>
    <w:rsid w:val="005F61EF"/>
    <w:rsid w:val="005F6213"/>
    <w:rsid w:val="00602E29"/>
    <w:rsid w:val="00602E65"/>
    <w:rsid w:val="00605DDD"/>
    <w:rsid w:val="00606135"/>
    <w:rsid w:val="00607F2B"/>
    <w:rsid w:val="0061140F"/>
    <w:rsid w:val="00616A80"/>
    <w:rsid w:val="00617996"/>
    <w:rsid w:val="00621597"/>
    <w:rsid w:val="00622352"/>
    <w:rsid w:val="006311E7"/>
    <w:rsid w:val="0063365C"/>
    <w:rsid w:val="0063650A"/>
    <w:rsid w:val="006413CE"/>
    <w:rsid w:val="00642F1D"/>
    <w:rsid w:val="00643244"/>
    <w:rsid w:val="00643AF0"/>
    <w:rsid w:val="00644E02"/>
    <w:rsid w:val="00646F89"/>
    <w:rsid w:val="00650C92"/>
    <w:rsid w:val="006545D4"/>
    <w:rsid w:val="00654F76"/>
    <w:rsid w:val="00655A03"/>
    <w:rsid w:val="00655CF1"/>
    <w:rsid w:val="00660356"/>
    <w:rsid w:val="00660763"/>
    <w:rsid w:val="00666D7A"/>
    <w:rsid w:val="006671A6"/>
    <w:rsid w:val="00670A25"/>
    <w:rsid w:val="006716EB"/>
    <w:rsid w:val="00677FCE"/>
    <w:rsid w:val="00680F56"/>
    <w:rsid w:val="006821A2"/>
    <w:rsid w:val="00682934"/>
    <w:rsid w:val="00683D73"/>
    <w:rsid w:val="006865F6"/>
    <w:rsid w:val="00686DE5"/>
    <w:rsid w:val="0068772B"/>
    <w:rsid w:val="006920FF"/>
    <w:rsid w:val="00692A0A"/>
    <w:rsid w:val="00693CB4"/>
    <w:rsid w:val="006958A0"/>
    <w:rsid w:val="00695D01"/>
    <w:rsid w:val="00695FED"/>
    <w:rsid w:val="006978B1"/>
    <w:rsid w:val="006A0FEE"/>
    <w:rsid w:val="006A297F"/>
    <w:rsid w:val="006A3D9C"/>
    <w:rsid w:val="006A40D6"/>
    <w:rsid w:val="006A5441"/>
    <w:rsid w:val="006A609A"/>
    <w:rsid w:val="006A6A71"/>
    <w:rsid w:val="006A70D5"/>
    <w:rsid w:val="006B250E"/>
    <w:rsid w:val="006B52A6"/>
    <w:rsid w:val="006B5895"/>
    <w:rsid w:val="006B7B07"/>
    <w:rsid w:val="006B7E34"/>
    <w:rsid w:val="006B7E5A"/>
    <w:rsid w:val="006C1347"/>
    <w:rsid w:val="006C3447"/>
    <w:rsid w:val="006C363E"/>
    <w:rsid w:val="006C3BF9"/>
    <w:rsid w:val="006C42E0"/>
    <w:rsid w:val="006C4CE1"/>
    <w:rsid w:val="006D2300"/>
    <w:rsid w:val="006D3462"/>
    <w:rsid w:val="006D3705"/>
    <w:rsid w:val="006D509C"/>
    <w:rsid w:val="006D619D"/>
    <w:rsid w:val="006D6613"/>
    <w:rsid w:val="006E0EEA"/>
    <w:rsid w:val="006E1D7A"/>
    <w:rsid w:val="006E2F50"/>
    <w:rsid w:val="006E3F17"/>
    <w:rsid w:val="006E4A20"/>
    <w:rsid w:val="006E51C2"/>
    <w:rsid w:val="006F1778"/>
    <w:rsid w:val="006F313A"/>
    <w:rsid w:val="006F3275"/>
    <w:rsid w:val="006F5103"/>
    <w:rsid w:val="00702A14"/>
    <w:rsid w:val="00702E5F"/>
    <w:rsid w:val="00703059"/>
    <w:rsid w:val="007039DD"/>
    <w:rsid w:val="00705B85"/>
    <w:rsid w:val="0071048D"/>
    <w:rsid w:val="0071083C"/>
    <w:rsid w:val="00711928"/>
    <w:rsid w:val="00711E33"/>
    <w:rsid w:val="00712C89"/>
    <w:rsid w:val="007134DE"/>
    <w:rsid w:val="00713CB7"/>
    <w:rsid w:val="00716C3E"/>
    <w:rsid w:val="00721600"/>
    <w:rsid w:val="00722DA6"/>
    <w:rsid w:val="00724CA2"/>
    <w:rsid w:val="0072510C"/>
    <w:rsid w:val="00725A1D"/>
    <w:rsid w:val="00727F1B"/>
    <w:rsid w:val="00730F2C"/>
    <w:rsid w:val="007312D2"/>
    <w:rsid w:val="0073342D"/>
    <w:rsid w:val="00735AF4"/>
    <w:rsid w:val="00735C8B"/>
    <w:rsid w:val="007365F7"/>
    <w:rsid w:val="0074136E"/>
    <w:rsid w:val="0074372A"/>
    <w:rsid w:val="007464AD"/>
    <w:rsid w:val="00750311"/>
    <w:rsid w:val="00751E57"/>
    <w:rsid w:val="00753458"/>
    <w:rsid w:val="00753877"/>
    <w:rsid w:val="0075398B"/>
    <w:rsid w:val="007570DE"/>
    <w:rsid w:val="0075772E"/>
    <w:rsid w:val="007606C0"/>
    <w:rsid w:val="007613E7"/>
    <w:rsid w:val="00764469"/>
    <w:rsid w:val="00767F79"/>
    <w:rsid w:val="00771232"/>
    <w:rsid w:val="00771E49"/>
    <w:rsid w:val="00777E9A"/>
    <w:rsid w:val="00780FEC"/>
    <w:rsid w:val="00781F67"/>
    <w:rsid w:val="00782F57"/>
    <w:rsid w:val="0078344F"/>
    <w:rsid w:val="00783597"/>
    <w:rsid w:val="007842F9"/>
    <w:rsid w:val="007855C8"/>
    <w:rsid w:val="00785C24"/>
    <w:rsid w:val="00787977"/>
    <w:rsid w:val="00790159"/>
    <w:rsid w:val="007937BB"/>
    <w:rsid w:val="00793E0F"/>
    <w:rsid w:val="007A1F8D"/>
    <w:rsid w:val="007A6545"/>
    <w:rsid w:val="007A753A"/>
    <w:rsid w:val="007A7BE5"/>
    <w:rsid w:val="007B169C"/>
    <w:rsid w:val="007B51CD"/>
    <w:rsid w:val="007B72C4"/>
    <w:rsid w:val="007C0F02"/>
    <w:rsid w:val="007C12F6"/>
    <w:rsid w:val="007C1DC1"/>
    <w:rsid w:val="007C3A15"/>
    <w:rsid w:val="007C41F6"/>
    <w:rsid w:val="007C5EC8"/>
    <w:rsid w:val="007D0E4C"/>
    <w:rsid w:val="007D19E2"/>
    <w:rsid w:val="007D3749"/>
    <w:rsid w:val="007D6B32"/>
    <w:rsid w:val="007E0332"/>
    <w:rsid w:val="007E22AF"/>
    <w:rsid w:val="007E4E9F"/>
    <w:rsid w:val="007E68EA"/>
    <w:rsid w:val="007E725E"/>
    <w:rsid w:val="007E76AE"/>
    <w:rsid w:val="007F1685"/>
    <w:rsid w:val="007F5912"/>
    <w:rsid w:val="007F5B17"/>
    <w:rsid w:val="008018E2"/>
    <w:rsid w:val="0080274D"/>
    <w:rsid w:val="00804000"/>
    <w:rsid w:val="008043D5"/>
    <w:rsid w:val="008063C0"/>
    <w:rsid w:val="00806884"/>
    <w:rsid w:val="00806FB4"/>
    <w:rsid w:val="00811FE1"/>
    <w:rsid w:val="00815AA0"/>
    <w:rsid w:val="00820D26"/>
    <w:rsid w:val="00820FB0"/>
    <w:rsid w:val="008234F5"/>
    <w:rsid w:val="00824487"/>
    <w:rsid w:val="0082479A"/>
    <w:rsid w:val="008253B7"/>
    <w:rsid w:val="00826E62"/>
    <w:rsid w:val="00827C14"/>
    <w:rsid w:val="008316C4"/>
    <w:rsid w:val="008322CA"/>
    <w:rsid w:val="00833597"/>
    <w:rsid w:val="00834CB4"/>
    <w:rsid w:val="008354C0"/>
    <w:rsid w:val="00835DD6"/>
    <w:rsid w:val="008362D7"/>
    <w:rsid w:val="00836DE4"/>
    <w:rsid w:val="00840C52"/>
    <w:rsid w:val="0084162E"/>
    <w:rsid w:val="008416BE"/>
    <w:rsid w:val="00841A12"/>
    <w:rsid w:val="0084309E"/>
    <w:rsid w:val="00843D8D"/>
    <w:rsid w:val="008445FE"/>
    <w:rsid w:val="00845EB6"/>
    <w:rsid w:val="00846E4C"/>
    <w:rsid w:val="00851826"/>
    <w:rsid w:val="00852014"/>
    <w:rsid w:val="00854431"/>
    <w:rsid w:val="00854CA9"/>
    <w:rsid w:val="008571B4"/>
    <w:rsid w:val="008578DB"/>
    <w:rsid w:val="00860C40"/>
    <w:rsid w:val="008612C2"/>
    <w:rsid w:val="00864301"/>
    <w:rsid w:val="00864D21"/>
    <w:rsid w:val="00872E7E"/>
    <w:rsid w:val="008747DD"/>
    <w:rsid w:val="00874B9E"/>
    <w:rsid w:val="00876820"/>
    <w:rsid w:val="00883414"/>
    <w:rsid w:val="0088430D"/>
    <w:rsid w:val="00886B1A"/>
    <w:rsid w:val="00886D38"/>
    <w:rsid w:val="00886DDA"/>
    <w:rsid w:val="00887D95"/>
    <w:rsid w:val="00890536"/>
    <w:rsid w:val="008912D3"/>
    <w:rsid w:val="0089286F"/>
    <w:rsid w:val="008928D0"/>
    <w:rsid w:val="008948DD"/>
    <w:rsid w:val="00894E04"/>
    <w:rsid w:val="00896ED9"/>
    <w:rsid w:val="008A229C"/>
    <w:rsid w:val="008A4E2E"/>
    <w:rsid w:val="008A7A69"/>
    <w:rsid w:val="008B3512"/>
    <w:rsid w:val="008B4360"/>
    <w:rsid w:val="008B4DA7"/>
    <w:rsid w:val="008B5931"/>
    <w:rsid w:val="008B5B35"/>
    <w:rsid w:val="008B61D0"/>
    <w:rsid w:val="008B6FC6"/>
    <w:rsid w:val="008B7EA7"/>
    <w:rsid w:val="008C1754"/>
    <w:rsid w:val="008C1D37"/>
    <w:rsid w:val="008C2A91"/>
    <w:rsid w:val="008C328F"/>
    <w:rsid w:val="008C3794"/>
    <w:rsid w:val="008C406F"/>
    <w:rsid w:val="008C5E42"/>
    <w:rsid w:val="008C635B"/>
    <w:rsid w:val="008C760E"/>
    <w:rsid w:val="008D6019"/>
    <w:rsid w:val="008D617E"/>
    <w:rsid w:val="008D6675"/>
    <w:rsid w:val="008D70F0"/>
    <w:rsid w:val="008E1CD3"/>
    <w:rsid w:val="008E5ECE"/>
    <w:rsid w:val="008F07F1"/>
    <w:rsid w:val="008F1490"/>
    <w:rsid w:val="008F2FF0"/>
    <w:rsid w:val="008F45CD"/>
    <w:rsid w:val="00900816"/>
    <w:rsid w:val="009008B9"/>
    <w:rsid w:val="00902052"/>
    <w:rsid w:val="00911576"/>
    <w:rsid w:val="00916931"/>
    <w:rsid w:val="00923E2F"/>
    <w:rsid w:val="00923EB3"/>
    <w:rsid w:val="00925662"/>
    <w:rsid w:val="00933142"/>
    <w:rsid w:val="0093792E"/>
    <w:rsid w:val="009408F4"/>
    <w:rsid w:val="00944C6C"/>
    <w:rsid w:val="009454FE"/>
    <w:rsid w:val="00946266"/>
    <w:rsid w:val="00946E28"/>
    <w:rsid w:val="009477B3"/>
    <w:rsid w:val="00953988"/>
    <w:rsid w:val="009554A2"/>
    <w:rsid w:val="00955EDA"/>
    <w:rsid w:val="0095680A"/>
    <w:rsid w:val="00956E7B"/>
    <w:rsid w:val="00960D9B"/>
    <w:rsid w:val="009636DD"/>
    <w:rsid w:val="00964C52"/>
    <w:rsid w:val="00964CE2"/>
    <w:rsid w:val="009672DC"/>
    <w:rsid w:val="009676E9"/>
    <w:rsid w:val="00970357"/>
    <w:rsid w:val="00971892"/>
    <w:rsid w:val="00976C59"/>
    <w:rsid w:val="00977C03"/>
    <w:rsid w:val="00983AF5"/>
    <w:rsid w:val="0098553B"/>
    <w:rsid w:val="00987798"/>
    <w:rsid w:val="009912C8"/>
    <w:rsid w:val="0099225E"/>
    <w:rsid w:val="00995126"/>
    <w:rsid w:val="009969B9"/>
    <w:rsid w:val="009A194C"/>
    <w:rsid w:val="009A74D8"/>
    <w:rsid w:val="009B1D65"/>
    <w:rsid w:val="009B5A58"/>
    <w:rsid w:val="009C5AA0"/>
    <w:rsid w:val="009C6249"/>
    <w:rsid w:val="009D4758"/>
    <w:rsid w:val="009E1C6D"/>
    <w:rsid w:val="009E30E3"/>
    <w:rsid w:val="009E3430"/>
    <w:rsid w:val="009E5848"/>
    <w:rsid w:val="009E7085"/>
    <w:rsid w:val="009F003C"/>
    <w:rsid w:val="009F04D0"/>
    <w:rsid w:val="009F16D2"/>
    <w:rsid w:val="009F24B8"/>
    <w:rsid w:val="009F369E"/>
    <w:rsid w:val="009F3AF8"/>
    <w:rsid w:val="009F6D29"/>
    <w:rsid w:val="009F7282"/>
    <w:rsid w:val="00A007AE"/>
    <w:rsid w:val="00A02A3A"/>
    <w:rsid w:val="00A03378"/>
    <w:rsid w:val="00A03B4A"/>
    <w:rsid w:val="00A04433"/>
    <w:rsid w:val="00A05BE5"/>
    <w:rsid w:val="00A06D80"/>
    <w:rsid w:val="00A07131"/>
    <w:rsid w:val="00A07850"/>
    <w:rsid w:val="00A10C14"/>
    <w:rsid w:val="00A14AD3"/>
    <w:rsid w:val="00A21EB0"/>
    <w:rsid w:val="00A2331B"/>
    <w:rsid w:val="00A236B7"/>
    <w:rsid w:val="00A238EF"/>
    <w:rsid w:val="00A242C9"/>
    <w:rsid w:val="00A24BA2"/>
    <w:rsid w:val="00A27499"/>
    <w:rsid w:val="00A277B5"/>
    <w:rsid w:val="00A313F5"/>
    <w:rsid w:val="00A35A8A"/>
    <w:rsid w:val="00A36F58"/>
    <w:rsid w:val="00A3766D"/>
    <w:rsid w:val="00A40311"/>
    <w:rsid w:val="00A41C20"/>
    <w:rsid w:val="00A436E7"/>
    <w:rsid w:val="00A43B56"/>
    <w:rsid w:val="00A45472"/>
    <w:rsid w:val="00A46432"/>
    <w:rsid w:val="00A5059A"/>
    <w:rsid w:val="00A56065"/>
    <w:rsid w:val="00A575DF"/>
    <w:rsid w:val="00A57D5E"/>
    <w:rsid w:val="00A62EEA"/>
    <w:rsid w:val="00A71732"/>
    <w:rsid w:val="00A719DB"/>
    <w:rsid w:val="00A71ED3"/>
    <w:rsid w:val="00A73A25"/>
    <w:rsid w:val="00A73F34"/>
    <w:rsid w:val="00A74E4E"/>
    <w:rsid w:val="00A772A9"/>
    <w:rsid w:val="00A818DA"/>
    <w:rsid w:val="00A81978"/>
    <w:rsid w:val="00A82065"/>
    <w:rsid w:val="00A83E64"/>
    <w:rsid w:val="00A8733E"/>
    <w:rsid w:val="00A94564"/>
    <w:rsid w:val="00A94C38"/>
    <w:rsid w:val="00A95A9A"/>
    <w:rsid w:val="00AA1D5C"/>
    <w:rsid w:val="00AA276F"/>
    <w:rsid w:val="00AA2B58"/>
    <w:rsid w:val="00AA46E3"/>
    <w:rsid w:val="00AA4905"/>
    <w:rsid w:val="00AA4BBD"/>
    <w:rsid w:val="00AA4CE5"/>
    <w:rsid w:val="00AA6C72"/>
    <w:rsid w:val="00AB0BE5"/>
    <w:rsid w:val="00AB32C3"/>
    <w:rsid w:val="00AB3AD5"/>
    <w:rsid w:val="00AB502B"/>
    <w:rsid w:val="00AC0517"/>
    <w:rsid w:val="00AC4699"/>
    <w:rsid w:val="00AC5AB7"/>
    <w:rsid w:val="00AC7E82"/>
    <w:rsid w:val="00AC7F43"/>
    <w:rsid w:val="00AC7FB5"/>
    <w:rsid w:val="00AD1627"/>
    <w:rsid w:val="00AD1969"/>
    <w:rsid w:val="00AD2223"/>
    <w:rsid w:val="00AD2A4E"/>
    <w:rsid w:val="00AD3C46"/>
    <w:rsid w:val="00AD5230"/>
    <w:rsid w:val="00AD6550"/>
    <w:rsid w:val="00AD7D0C"/>
    <w:rsid w:val="00AE1E25"/>
    <w:rsid w:val="00AE33F5"/>
    <w:rsid w:val="00AE4400"/>
    <w:rsid w:val="00AE6446"/>
    <w:rsid w:val="00AF2797"/>
    <w:rsid w:val="00AF3A93"/>
    <w:rsid w:val="00AF3D34"/>
    <w:rsid w:val="00AF7D5F"/>
    <w:rsid w:val="00AF7F85"/>
    <w:rsid w:val="00B007A6"/>
    <w:rsid w:val="00B01134"/>
    <w:rsid w:val="00B02EAB"/>
    <w:rsid w:val="00B0579F"/>
    <w:rsid w:val="00B06E0C"/>
    <w:rsid w:val="00B13851"/>
    <w:rsid w:val="00B15ADF"/>
    <w:rsid w:val="00B16EB7"/>
    <w:rsid w:val="00B176FC"/>
    <w:rsid w:val="00B22F95"/>
    <w:rsid w:val="00B248BB"/>
    <w:rsid w:val="00B2564B"/>
    <w:rsid w:val="00B27074"/>
    <w:rsid w:val="00B3048E"/>
    <w:rsid w:val="00B31B13"/>
    <w:rsid w:val="00B35163"/>
    <w:rsid w:val="00B40027"/>
    <w:rsid w:val="00B4406B"/>
    <w:rsid w:val="00B44BDF"/>
    <w:rsid w:val="00B44BFD"/>
    <w:rsid w:val="00B45384"/>
    <w:rsid w:val="00B47287"/>
    <w:rsid w:val="00B543DB"/>
    <w:rsid w:val="00B5624B"/>
    <w:rsid w:val="00B56B69"/>
    <w:rsid w:val="00B56C16"/>
    <w:rsid w:val="00B56F04"/>
    <w:rsid w:val="00B6082B"/>
    <w:rsid w:val="00B60ECF"/>
    <w:rsid w:val="00B62C4F"/>
    <w:rsid w:val="00B637E8"/>
    <w:rsid w:val="00B661D0"/>
    <w:rsid w:val="00B667B0"/>
    <w:rsid w:val="00B750A7"/>
    <w:rsid w:val="00B76227"/>
    <w:rsid w:val="00B77039"/>
    <w:rsid w:val="00B7715F"/>
    <w:rsid w:val="00B80979"/>
    <w:rsid w:val="00B85647"/>
    <w:rsid w:val="00B85DE4"/>
    <w:rsid w:val="00B8795C"/>
    <w:rsid w:val="00B90227"/>
    <w:rsid w:val="00B91BA8"/>
    <w:rsid w:val="00B91C69"/>
    <w:rsid w:val="00B923D8"/>
    <w:rsid w:val="00B930D8"/>
    <w:rsid w:val="00B959C0"/>
    <w:rsid w:val="00B97C7E"/>
    <w:rsid w:val="00BA2D20"/>
    <w:rsid w:val="00BA5595"/>
    <w:rsid w:val="00BA7046"/>
    <w:rsid w:val="00BB231E"/>
    <w:rsid w:val="00BB2530"/>
    <w:rsid w:val="00BB3B7F"/>
    <w:rsid w:val="00BB3E99"/>
    <w:rsid w:val="00BB4BF3"/>
    <w:rsid w:val="00BC0AE5"/>
    <w:rsid w:val="00BC1102"/>
    <w:rsid w:val="00BC1194"/>
    <w:rsid w:val="00BC2521"/>
    <w:rsid w:val="00BC3A73"/>
    <w:rsid w:val="00BC45D2"/>
    <w:rsid w:val="00BC4C97"/>
    <w:rsid w:val="00BC5F03"/>
    <w:rsid w:val="00BC789E"/>
    <w:rsid w:val="00BD02D1"/>
    <w:rsid w:val="00BD238F"/>
    <w:rsid w:val="00BE0F93"/>
    <w:rsid w:val="00BE2875"/>
    <w:rsid w:val="00BE3A00"/>
    <w:rsid w:val="00BE42C8"/>
    <w:rsid w:val="00BE51D6"/>
    <w:rsid w:val="00BF138A"/>
    <w:rsid w:val="00BF52B0"/>
    <w:rsid w:val="00BF7458"/>
    <w:rsid w:val="00BF757D"/>
    <w:rsid w:val="00C002AC"/>
    <w:rsid w:val="00C0234F"/>
    <w:rsid w:val="00C058AC"/>
    <w:rsid w:val="00C06AEF"/>
    <w:rsid w:val="00C06DF1"/>
    <w:rsid w:val="00C07D18"/>
    <w:rsid w:val="00C10308"/>
    <w:rsid w:val="00C121DB"/>
    <w:rsid w:val="00C12C74"/>
    <w:rsid w:val="00C13784"/>
    <w:rsid w:val="00C15D75"/>
    <w:rsid w:val="00C17E24"/>
    <w:rsid w:val="00C201B9"/>
    <w:rsid w:val="00C216F5"/>
    <w:rsid w:val="00C237C0"/>
    <w:rsid w:val="00C23A61"/>
    <w:rsid w:val="00C26CDC"/>
    <w:rsid w:val="00C27D64"/>
    <w:rsid w:val="00C343CD"/>
    <w:rsid w:val="00C4097F"/>
    <w:rsid w:val="00C40EA9"/>
    <w:rsid w:val="00C433ED"/>
    <w:rsid w:val="00C45A89"/>
    <w:rsid w:val="00C5152A"/>
    <w:rsid w:val="00C5485D"/>
    <w:rsid w:val="00C5557A"/>
    <w:rsid w:val="00C55D4A"/>
    <w:rsid w:val="00C566A7"/>
    <w:rsid w:val="00C601F7"/>
    <w:rsid w:val="00C6443C"/>
    <w:rsid w:val="00C64A21"/>
    <w:rsid w:val="00C6525A"/>
    <w:rsid w:val="00C66811"/>
    <w:rsid w:val="00C75436"/>
    <w:rsid w:val="00C80B47"/>
    <w:rsid w:val="00C82163"/>
    <w:rsid w:val="00C8384F"/>
    <w:rsid w:val="00C852F4"/>
    <w:rsid w:val="00C86609"/>
    <w:rsid w:val="00C9055B"/>
    <w:rsid w:val="00C909F6"/>
    <w:rsid w:val="00C933A4"/>
    <w:rsid w:val="00C94F62"/>
    <w:rsid w:val="00C95ACC"/>
    <w:rsid w:val="00CA1CD0"/>
    <w:rsid w:val="00CA1D54"/>
    <w:rsid w:val="00CA5B55"/>
    <w:rsid w:val="00CA6E16"/>
    <w:rsid w:val="00CA6E75"/>
    <w:rsid w:val="00CB109D"/>
    <w:rsid w:val="00CB2107"/>
    <w:rsid w:val="00CB373E"/>
    <w:rsid w:val="00CB4C5F"/>
    <w:rsid w:val="00CB5394"/>
    <w:rsid w:val="00CC5CB8"/>
    <w:rsid w:val="00CC7528"/>
    <w:rsid w:val="00CD3396"/>
    <w:rsid w:val="00CD44CC"/>
    <w:rsid w:val="00CD550A"/>
    <w:rsid w:val="00CD5EA3"/>
    <w:rsid w:val="00CE052E"/>
    <w:rsid w:val="00CE22A2"/>
    <w:rsid w:val="00CE7268"/>
    <w:rsid w:val="00CF0B60"/>
    <w:rsid w:val="00CF135B"/>
    <w:rsid w:val="00CF15DA"/>
    <w:rsid w:val="00CF197B"/>
    <w:rsid w:val="00D015CF"/>
    <w:rsid w:val="00D06140"/>
    <w:rsid w:val="00D07F07"/>
    <w:rsid w:val="00D11553"/>
    <w:rsid w:val="00D13ABB"/>
    <w:rsid w:val="00D15DD9"/>
    <w:rsid w:val="00D17944"/>
    <w:rsid w:val="00D22232"/>
    <w:rsid w:val="00D2362F"/>
    <w:rsid w:val="00D23B95"/>
    <w:rsid w:val="00D24F6E"/>
    <w:rsid w:val="00D25952"/>
    <w:rsid w:val="00D26C89"/>
    <w:rsid w:val="00D32BA8"/>
    <w:rsid w:val="00D33E66"/>
    <w:rsid w:val="00D34413"/>
    <w:rsid w:val="00D3472B"/>
    <w:rsid w:val="00D36726"/>
    <w:rsid w:val="00D369ED"/>
    <w:rsid w:val="00D44545"/>
    <w:rsid w:val="00D44EBB"/>
    <w:rsid w:val="00D47243"/>
    <w:rsid w:val="00D50242"/>
    <w:rsid w:val="00D50E10"/>
    <w:rsid w:val="00D51690"/>
    <w:rsid w:val="00D53EC3"/>
    <w:rsid w:val="00D555F9"/>
    <w:rsid w:val="00D57433"/>
    <w:rsid w:val="00D579D1"/>
    <w:rsid w:val="00D60384"/>
    <w:rsid w:val="00D629A8"/>
    <w:rsid w:val="00D62E02"/>
    <w:rsid w:val="00D659D5"/>
    <w:rsid w:val="00D6656C"/>
    <w:rsid w:val="00D677C2"/>
    <w:rsid w:val="00D709E8"/>
    <w:rsid w:val="00D713F7"/>
    <w:rsid w:val="00D71FC8"/>
    <w:rsid w:val="00D76F4A"/>
    <w:rsid w:val="00D85136"/>
    <w:rsid w:val="00D8642E"/>
    <w:rsid w:val="00D92FF9"/>
    <w:rsid w:val="00D93CC2"/>
    <w:rsid w:val="00D96AFA"/>
    <w:rsid w:val="00D97B4E"/>
    <w:rsid w:val="00DA013D"/>
    <w:rsid w:val="00DA0A58"/>
    <w:rsid w:val="00DA1F6C"/>
    <w:rsid w:val="00DA55F0"/>
    <w:rsid w:val="00DA602C"/>
    <w:rsid w:val="00DB17DC"/>
    <w:rsid w:val="00DB2DC8"/>
    <w:rsid w:val="00DB2DCB"/>
    <w:rsid w:val="00DB2EA0"/>
    <w:rsid w:val="00DB6F94"/>
    <w:rsid w:val="00DB7E75"/>
    <w:rsid w:val="00DC1F6E"/>
    <w:rsid w:val="00DC3166"/>
    <w:rsid w:val="00DC47D6"/>
    <w:rsid w:val="00DC6C87"/>
    <w:rsid w:val="00DD09B2"/>
    <w:rsid w:val="00DD4EB3"/>
    <w:rsid w:val="00DD7F7C"/>
    <w:rsid w:val="00DE1F6B"/>
    <w:rsid w:val="00DE321A"/>
    <w:rsid w:val="00DE6BA7"/>
    <w:rsid w:val="00DF6552"/>
    <w:rsid w:val="00DF7369"/>
    <w:rsid w:val="00E03154"/>
    <w:rsid w:val="00E03640"/>
    <w:rsid w:val="00E04D9A"/>
    <w:rsid w:val="00E0792C"/>
    <w:rsid w:val="00E16889"/>
    <w:rsid w:val="00E24786"/>
    <w:rsid w:val="00E253D2"/>
    <w:rsid w:val="00E271A0"/>
    <w:rsid w:val="00E30B96"/>
    <w:rsid w:val="00E311E0"/>
    <w:rsid w:val="00E313F6"/>
    <w:rsid w:val="00E32A6B"/>
    <w:rsid w:val="00E33D2D"/>
    <w:rsid w:val="00E34AD6"/>
    <w:rsid w:val="00E35795"/>
    <w:rsid w:val="00E35CE5"/>
    <w:rsid w:val="00E4032A"/>
    <w:rsid w:val="00E4189A"/>
    <w:rsid w:val="00E421E4"/>
    <w:rsid w:val="00E423DF"/>
    <w:rsid w:val="00E42BA5"/>
    <w:rsid w:val="00E42DF4"/>
    <w:rsid w:val="00E43476"/>
    <w:rsid w:val="00E4364C"/>
    <w:rsid w:val="00E44DC2"/>
    <w:rsid w:val="00E4715B"/>
    <w:rsid w:val="00E50E8E"/>
    <w:rsid w:val="00E56C39"/>
    <w:rsid w:val="00E57DA4"/>
    <w:rsid w:val="00E61A6E"/>
    <w:rsid w:val="00E61F60"/>
    <w:rsid w:val="00E65B02"/>
    <w:rsid w:val="00E65ECC"/>
    <w:rsid w:val="00E71233"/>
    <w:rsid w:val="00E717F5"/>
    <w:rsid w:val="00E71E9C"/>
    <w:rsid w:val="00E7355A"/>
    <w:rsid w:val="00E80533"/>
    <w:rsid w:val="00E83FB1"/>
    <w:rsid w:val="00E968C5"/>
    <w:rsid w:val="00E97A5C"/>
    <w:rsid w:val="00EA2764"/>
    <w:rsid w:val="00EA47DA"/>
    <w:rsid w:val="00EA50D6"/>
    <w:rsid w:val="00EA5294"/>
    <w:rsid w:val="00EA73E6"/>
    <w:rsid w:val="00EB03B7"/>
    <w:rsid w:val="00EB1414"/>
    <w:rsid w:val="00EB18CA"/>
    <w:rsid w:val="00EC03B7"/>
    <w:rsid w:val="00EC4238"/>
    <w:rsid w:val="00EC706D"/>
    <w:rsid w:val="00ED0DED"/>
    <w:rsid w:val="00ED250F"/>
    <w:rsid w:val="00ED53B1"/>
    <w:rsid w:val="00EE2D87"/>
    <w:rsid w:val="00EE63D4"/>
    <w:rsid w:val="00EF0F99"/>
    <w:rsid w:val="00EF1710"/>
    <w:rsid w:val="00EF3488"/>
    <w:rsid w:val="00F05A01"/>
    <w:rsid w:val="00F05CCD"/>
    <w:rsid w:val="00F06629"/>
    <w:rsid w:val="00F07B82"/>
    <w:rsid w:val="00F141EC"/>
    <w:rsid w:val="00F21D47"/>
    <w:rsid w:val="00F229EE"/>
    <w:rsid w:val="00F24247"/>
    <w:rsid w:val="00F27228"/>
    <w:rsid w:val="00F3322A"/>
    <w:rsid w:val="00F3477B"/>
    <w:rsid w:val="00F35D60"/>
    <w:rsid w:val="00F36CE1"/>
    <w:rsid w:val="00F37D6E"/>
    <w:rsid w:val="00F420F8"/>
    <w:rsid w:val="00F42137"/>
    <w:rsid w:val="00F43359"/>
    <w:rsid w:val="00F47C88"/>
    <w:rsid w:val="00F51F1A"/>
    <w:rsid w:val="00F527DF"/>
    <w:rsid w:val="00F55191"/>
    <w:rsid w:val="00F61DE8"/>
    <w:rsid w:val="00F63365"/>
    <w:rsid w:val="00F715E3"/>
    <w:rsid w:val="00F72768"/>
    <w:rsid w:val="00F73847"/>
    <w:rsid w:val="00F74ABA"/>
    <w:rsid w:val="00F76488"/>
    <w:rsid w:val="00F77E01"/>
    <w:rsid w:val="00F8012F"/>
    <w:rsid w:val="00F87D02"/>
    <w:rsid w:val="00F92838"/>
    <w:rsid w:val="00F95B18"/>
    <w:rsid w:val="00F96B81"/>
    <w:rsid w:val="00FA2F3D"/>
    <w:rsid w:val="00FA35FB"/>
    <w:rsid w:val="00FA43EA"/>
    <w:rsid w:val="00FA7F3F"/>
    <w:rsid w:val="00FB034F"/>
    <w:rsid w:val="00FB59C3"/>
    <w:rsid w:val="00FB6428"/>
    <w:rsid w:val="00FB6D98"/>
    <w:rsid w:val="00FB78C8"/>
    <w:rsid w:val="00FC1E56"/>
    <w:rsid w:val="00FC23FD"/>
    <w:rsid w:val="00FC3385"/>
    <w:rsid w:val="00FC5483"/>
    <w:rsid w:val="00FC6FB9"/>
    <w:rsid w:val="00FD226C"/>
    <w:rsid w:val="00FD4B13"/>
    <w:rsid w:val="00FD6F52"/>
    <w:rsid w:val="00FE129B"/>
    <w:rsid w:val="00FE56EF"/>
    <w:rsid w:val="00FE5D34"/>
    <w:rsid w:val="00FF0686"/>
    <w:rsid w:val="00FF2EBF"/>
    <w:rsid w:val="00FF4296"/>
    <w:rsid w:val="00FF57E1"/>
    <w:rsid w:val="0817FF05"/>
    <w:rsid w:val="0A4876EE"/>
    <w:rsid w:val="1C8AD7AD"/>
    <w:rsid w:val="22788994"/>
    <w:rsid w:val="2DA53C07"/>
    <w:rsid w:val="47DEBE5C"/>
    <w:rsid w:val="485B61DF"/>
    <w:rsid w:val="65273914"/>
    <w:rsid w:val="7883DB9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707F6DC"/>
  <w15:docId w15:val="{65E46158-5983-4E10-B274-A026594AF3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81017"/>
    <w:pPr>
      <w:spacing w:after="120"/>
    </w:pPr>
    <w:rPr>
      <w:rFonts w:ascii="Arial" w:hAnsi="Arial"/>
    </w:rPr>
  </w:style>
  <w:style w:type="paragraph" w:styleId="Nadpis1">
    <w:name w:val="heading 1"/>
    <w:basedOn w:val="Odstavecseseznamem"/>
    <w:next w:val="Normln"/>
    <w:qFormat/>
    <w:rsid w:val="008A7A69"/>
    <w:pPr>
      <w:numPr>
        <w:ilvl w:val="0"/>
        <w:numId w:val="28"/>
      </w:numPr>
      <w:spacing w:before="360"/>
      <w:jc w:val="center"/>
      <w:outlineLvl w:val="0"/>
    </w:pPr>
    <w:rPr>
      <w:b/>
    </w:rPr>
  </w:style>
  <w:style w:type="paragraph" w:styleId="Nadpis2">
    <w:name w:val="heading 2"/>
    <w:basedOn w:val="Normln"/>
    <w:qFormat/>
    <w:pPr>
      <w:keepNext/>
      <w:spacing w:before="240" w:after="60"/>
      <w:outlineLvl w:val="1"/>
    </w:pPr>
  </w:style>
  <w:style w:type="paragraph" w:styleId="Nadpis3">
    <w:name w:val="heading 3"/>
    <w:basedOn w:val="Normln"/>
    <w:qFormat/>
    <w:pPr>
      <w:keepNext/>
      <w:spacing w:before="240" w:after="60"/>
      <w:outlineLvl w:val="2"/>
    </w:pPr>
  </w:style>
  <w:style w:type="paragraph" w:styleId="Nadpis4">
    <w:name w:val="heading 4"/>
    <w:basedOn w:val="Normln"/>
    <w:next w:val="Normln"/>
    <w:qFormat/>
    <w:pPr>
      <w:keepNext/>
      <w:spacing w:before="120"/>
      <w:ind w:left="285"/>
      <w:jc w:val="both"/>
      <w:outlineLvl w:val="3"/>
    </w:pPr>
    <w:rPr>
      <w:rFonts w:ascii="Times New Roman" w:hAnsi="Times New Roman"/>
      <w:b/>
    </w:rPr>
  </w:style>
  <w:style w:type="paragraph" w:styleId="Nadpis5">
    <w:name w:val="heading 5"/>
    <w:basedOn w:val="Normln"/>
    <w:next w:val="Normln"/>
    <w:qFormat/>
    <w:pPr>
      <w:keepNext/>
      <w:tabs>
        <w:tab w:val="left" w:pos="567"/>
      </w:tabs>
      <w:spacing w:before="80"/>
      <w:outlineLvl w:val="4"/>
    </w:pPr>
    <w:rPr>
      <w:rFonts w:ascii="Times New Roman" w:hAnsi="Times New Roman"/>
      <w:b/>
      <w:sz w:val="36"/>
    </w:rPr>
  </w:style>
  <w:style w:type="paragraph" w:styleId="Nadpis6">
    <w:name w:val="heading 6"/>
    <w:basedOn w:val="Normln"/>
    <w:next w:val="Normln"/>
    <w:qFormat/>
    <w:pPr>
      <w:keepNext/>
      <w:spacing w:before="120" w:line="240" w:lineRule="atLeast"/>
      <w:jc w:val="center"/>
      <w:outlineLvl w:val="5"/>
    </w:pPr>
    <w:rPr>
      <w:rFonts w:ascii="Times New Roman" w:hAnsi="Times New Roman"/>
      <w:b/>
      <w:sz w:val="36"/>
    </w:rPr>
  </w:style>
  <w:style w:type="paragraph" w:styleId="Nadpis7">
    <w:name w:val="heading 7"/>
    <w:basedOn w:val="Normln"/>
    <w:next w:val="Normln"/>
    <w:qFormat/>
    <w:pPr>
      <w:keepNext/>
      <w:spacing w:before="120" w:line="240" w:lineRule="atLeast"/>
      <w:jc w:val="both"/>
      <w:outlineLvl w:val="6"/>
    </w:pPr>
    <w:rPr>
      <w:rFonts w:ascii="Arial Narrow" w:hAnsi="Arial Narrow"/>
      <w:b/>
    </w:rPr>
  </w:style>
  <w:style w:type="paragraph" w:styleId="Nadpis8">
    <w:name w:val="heading 8"/>
    <w:basedOn w:val="Normln"/>
    <w:next w:val="Normln"/>
    <w:qFormat/>
    <w:pPr>
      <w:keepNext/>
      <w:spacing w:before="120" w:line="240" w:lineRule="atLeast"/>
      <w:outlineLvl w:val="7"/>
    </w:pPr>
    <w:rPr>
      <w:rFonts w:ascii="Arial Narrow" w:hAnsi="Arial Narrow"/>
      <w:b/>
    </w:rPr>
  </w:style>
  <w:style w:type="paragraph" w:styleId="Nadpis9">
    <w:name w:val="heading 9"/>
    <w:basedOn w:val="Normln"/>
    <w:next w:val="Normln"/>
    <w:qFormat/>
    <w:pPr>
      <w:keepNext/>
      <w:keepLines/>
      <w:spacing w:before="80" w:after="240" w:line="240" w:lineRule="atLeast"/>
      <w:ind w:left="284" w:hanging="284"/>
      <w:jc w:val="center"/>
      <w:outlineLvl w:val="8"/>
    </w:pPr>
    <w:rPr>
      <w:rFonts w:ascii="Arial Narrow" w:hAnsi="Arial Narrow"/>
      <w:b/>
      <w:sz w:val="28"/>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dresa">
    <w:name w:val="Adresa"/>
    <w:pPr>
      <w:pBdr>
        <w:left w:val="single" w:sz="6" w:space="0" w:color="auto"/>
        <w:right w:val="single" w:sz="6" w:space="0" w:color="auto"/>
      </w:pBdr>
      <w:tabs>
        <w:tab w:val="left" w:pos="5954"/>
        <w:tab w:val="left" w:pos="6804"/>
      </w:tabs>
      <w:ind w:left="5330" w:right="57"/>
    </w:pPr>
    <w:rPr>
      <w:rFonts w:ascii="SwitzerlandCondBlack" w:hAnsi="SwitzerlandCondBlack"/>
      <w:noProof/>
      <w:sz w:val="22"/>
    </w:rPr>
  </w:style>
  <w:style w:type="paragraph" w:customStyle="1" w:styleId="Znaky">
    <w:name w:val="Značky"/>
    <w:pPr>
      <w:tabs>
        <w:tab w:val="left" w:pos="3005"/>
        <w:tab w:val="left" w:pos="5387"/>
        <w:tab w:val="left" w:pos="8817"/>
      </w:tabs>
    </w:pPr>
    <w:rPr>
      <w:rFonts w:ascii="FujiyamaLight" w:hAnsi="FujiyamaLight"/>
      <w:noProof/>
      <w:sz w:val="22"/>
    </w:rPr>
  </w:style>
  <w:style w:type="paragraph" w:styleId="Zhlav">
    <w:name w:val="header"/>
    <w:basedOn w:val="Normln"/>
    <w:link w:val="ZhlavChar"/>
    <w:pPr>
      <w:tabs>
        <w:tab w:val="center" w:pos="4536"/>
        <w:tab w:val="right" w:pos="9072"/>
      </w:tabs>
    </w:pPr>
    <w:rPr>
      <w:rFonts w:ascii="SwitzerlandCondBlack" w:hAnsi="SwitzerlandCondBlack"/>
      <w:sz w:val="16"/>
    </w:rPr>
  </w:style>
  <w:style w:type="paragraph" w:styleId="Zpat">
    <w:name w:val="footer"/>
    <w:semiHidden/>
    <w:pPr>
      <w:tabs>
        <w:tab w:val="center" w:pos="4536"/>
        <w:tab w:val="right" w:pos="9072"/>
      </w:tabs>
    </w:pPr>
    <w:rPr>
      <w:rFonts w:ascii="Fujiyama" w:hAnsi="Fujiyama"/>
      <w:noProof/>
      <w:sz w:val="18"/>
    </w:rPr>
  </w:style>
  <w:style w:type="paragraph" w:styleId="Zkladntext">
    <w:name w:val="Body Text"/>
    <w:basedOn w:val="Normln"/>
    <w:semiHidden/>
    <w:pPr>
      <w:numPr>
        <w:ilvl w:val="12"/>
      </w:numPr>
      <w:jc w:val="both"/>
    </w:pPr>
    <w:rPr>
      <w:rFonts w:ascii="Times New Roman" w:hAnsi="Times New Roman"/>
    </w:rPr>
  </w:style>
  <w:style w:type="paragraph" w:styleId="Zkladntextodsazen2">
    <w:name w:val="Body Text Indent 2"/>
    <w:basedOn w:val="Normln"/>
    <w:semiHidden/>
    <w:pPr>
      <w:numPr>
        <w:ilvl w:val="12"/>
      </w:numPr>
      <w:ind w:left="360"/>
      <w:jc w:val="both"/>
    </w:pPr>
    <w:rPr>
      <w:rFonts w:ascii="Times New Roman" w:hAnsi="Times New Roman"/>
    </w:rPr>
  </w:style>
  <w:style w:type="paragraph" w:styleId="Zkladntextodsazen">
    <w:name w:val="Body Text Indent"/>
    <w:basedOn w:val="Normln"/>
    <w:semiHidden/>
    <w:pPr>
      <w:ind w:left="360"/>
    </w:pPr>
    <w:rPr>
      <w:rFonts w:ascii="Times New Roman" w:hAnsi="Times New Roman"/>
    </w:rPr>
  </w:style>
  <w:style w:type="paragraph" w:styleId="Zkladntextodsazen3">
    <w:name w:val="Body Text Indent 3"/>
    <w:basedOn w:val="Normln"/>
    <w:semiHidden/>
    <w:pPr>
      <w:numPr>
        <w:ilvl w:val="12"/>
      </w:numPr>
      <w:ind w:left="851" w:hanging="283"/>
      <w:jc w:val="both"/>
    </w:pPr>
  </w:style>
  <w:style w:type="paragraph" w:styleId="Zkladntext2">
    <w:name w:val="Body Text 2"/>
    <w:basedOn w:val="Normln"/>
    <w:semiHidden/>
    <w:pPr>
      <w:jc w:val="center"/>
    </w:pPr>
    <w:rPr>
      <w:rFonts w:ascii="Times New Roman" w:hAnsi="Times New Roman"/>
    </w:rPr>
  </w:style>
  <w:style w:type="character" w:styleId="slostrnky">
    <w:name w:val="page number"/>
    <w:basedOn w:val="Standardnpsmoodstavce"/>
    <w:semiHidden/>
  </w:style>
  <w:style w:type="character" w:styleId="Hypertextovodkaz">
    <w:name w:val="Hyperlink"/>
    <w:rPr>
      <w:color w:val="0000FF"/>
      <w:u w:val="single"/>
    </w:rPr>
  </w:style>
  <w:style w:type="paragraph" w:customStyle="1" w:styleId="textsml">
    <w:name w:val="textsml"/>
    <w:basedOn w:val="Normln"/>
    <w:pPr>
      <w:spacing w:before="120" w:line="240" w:lineRule="atLeast"/>
      <w:ind w:left="283" w:hanging="283"/>
      <w:jc w:val="both"/>
    </w:pPr>
  </w:style>
  <w:style w:type="paragraph" w:customStyle="1" w:styleId="Aaelnek">
    <w:name w:val="Aa elánek"/>
    <w:basedOn w:val="Normln"/>
    <w:pPr>
      <w:spacing w:before="240"/>
      <w:ind w:left="340" w:hanging="340"/>
      <w:jc w:val="center"/>
    </w:pPr>
    <w:rPr>
      <w:rFonts w:ascii="Times New Roman" w:hAnsi="Times New Roman"/>
      <w:b/>
    </w:rPr>
  </w:style>
  <w:style w:type="paragraph" w:customStyle="1" w:styleId="Abnadpiselnku">
    <w:name w:val="Ab nadpis elánku"/>
    <w:basedOn w:val="Normln"/>
    <w:pPr>
      <w:spacing w:before="80" w:after="240" w:line="240" w:lineRule="atLeast"/>
      <w:jc w:val="center"/>
    </w:pPr>
    <w:rPr>
      <w:b/>
      <w:sz w:val="28"/>
      <w:u w:val="single"/>
    </w:rPr>
  </w:style>
  <w:style w:type="paragraph" w:customStyle="1" w:styleId="Actext1boduseslem">
    <w:name w:val="Ac text 1bodu s eíslem"/>
    <w:basedOn w:val="Normln"/>
    <w:pPr>
      <w:spacing w:before="120" w:line="240" w:lineRule="atLeast"/>
      <w:ind w:left="737" w:hanging="397"/>
      <w:jc w:val="both"/>
    </w:pPr>
    <w:rPr>
      <w:rFonts w:ascii="Times New Roman" w:hAnsi="Times New Roman"/>
    </w:rPr>
  </w:style>
  <w:style w:type="paragraph" w:customStyle="1" w:styleId="nadpis">
    <w:name w:val="nadpis"/>
    <w:basedOn w:val="Normln"/>
    <w:pPr>
      <w:spacing w:before="120" w:line="240" w:lineRule="atLeast"/>
      <w:jc w:val="center"/>
    </w:pPr>
    <w:rPr>
      <w:sz w:val="24"/>
    </w:rPr>
  </w:style>
  <w:style w:type="paragraph" w:customStyle="1" w:styleId="Adtext2boduseslem">
    <w:name w:val="Ad text 2bodu s eíslem"/>
    <w:basedOn w:val="Normln"/>
    <w:pPr>
      <w:spacing w:before="120" w:line="240" w:lineRule="atLeast"/>
      <w:ind w:left="1418" w:hanging="681"/>
      <w:jc w:val="both"/>
    </w:pPr>
    <w:rPr>
      <w:rFonts w:ascii="Times New Roman" w:hAnsi="Times New Roman"/>
      <w:b/>
      <w:u w:val="single"/>
    </w:rPr>
  </w:style>
  <w:style w:type="paragraph" w:customStyle="1" w:styleId="Aetext2bodubezesla">
    <w:name w:val="Ae text 2bodu bez eísla"/>
    <w:basedOn w:val="Adtext2boduseslem"/>
    <w:pPr>
      <w:ind w:left="1134" w:hanging="2"/>
    </w:pPr>
    <w:rPr>
      <w:b w:val="0"/>
      <w:u w:val="none"/>
    </w:rPr>
  </w:style>
  <w:style w:type="paragraph" w:customStyle="1" w:styleId="Aftext3bodubezesla">
    <w:name w:val="Af text 3bodu bez eísla"/>
    <w:basedOn w:val="Normln"/>
    <w:pPr>
      <w:spacing w:before="120" w:line="240" w:lineRule="atLeast"/>
      <w:ind w:left="1843" w:hanging="340"/>
      <w:jc w:val="both"/>
    </w:pPr>
    <w:rPr>
      <w:rFonts w:ascii="Times New Roman" w:hAnsi="Times New Roman"/>
    </w:rPr>
  </w:style>
  <w:style w:type="paragraph" w:customStyle="1" w:styleId="Adtext1bodubezesla">
    <w:name w:val="Ad text1 bodu bez eísla"/>
    <w:basedOn w:val="Aetext2bodubezesla"/>
    <w:pPr>
      <w:ind w:left="851" w:firstLine="0"/>
    </w:pPr>
  </w:style>
  <w:style w:type="paragraph" w:customStyle="1" w:styleId="tabulka">
    <w:name w:val="tabulka"/>
    <w:basedOn w:val="Normln"/>
    <w:rPr>
      <w:sz w:val="24"/>
    </w:rPr>
  </w:style>
  <w:style w:type="paragraph" w:customStyle="1" w:styleId="atext">
    <w:name w:val="atext"/>
    <w:basedOn w:val="Normln"/>
    <w:pPr>
      <w:spacing w:before="120" w:line="240" w:lineRule="atLeast"/>
    </w:pPr>
    <w:rPr>
      <w:sz w:val="24"/>
    </w:rPr>
  </w:style>
  <w:style w:type="paragraph" w:customStyle="1" w:styleId="Adtext2bodusslem">
    <w:name w:val="Ad text 2bodu s číslem"/>
    <w:basedOn w:val="Normln"/>
    <w:pPr>
      <w:spacing w:before="120" w:line="240" w:lineRule="atLeast"/>
      <w:ind w:left="1418" w:hanging="681"/>
      <w:jc w:val="both"/>
    </w:pPr>
    <w:rPr>
      <w:rFonts w:ascii="Times New Roman" w:hAnsi="Times New Roman"/>
      <w:b/>
      <w:u w:val="single"/>
    </w:rPr>
  </w:style>
  <w:style w:type="paragraph" w:customStyle="1" w:styleId="Aetext2bodubezsla">
    <w:name w:val="Ae text 2bodu bez čísla"/>
    <w:basedOn w:val="Adtext2bodusslem"/>
    <w:pPr>
      <w:ind w:left="1134" w:hanging="2"/>
    </w:pPr>
    <w:rPr>
      <w:b w:val="0"/>
      <w:u w:val="none"/>
    </w:rPr>
  </w:style>
  <w:style w:type="paragraph" w:customStyle="1" w:styleId="Aftext3bodubezsla">
    <w:name w:val="Af text 3bodu bez čísla"/>
    <w:basedOn w:val="Normln"/>
    <w:pPr>
      <w:spacing w:before="120" w:line="240" w:lineRule="atLeast"/>
      <w:ind w:left="1843" w:hanging="340"/>
      <w:jc w:val="both"/>
    </w:pPr>
    <w:rPr>
      <w:rFonts w:ascii="Times New Roman" w:hAnsi="Times New Roman"/>
    </w:rPr>
  </w:style>
  <w:style w:type="paragraph" w:customStyle="1" w:styleId="Aalnek">
    <w:name w:val="Aa článek"/>
    <w:basedOn w:val="Normln"/>
    <w:pPr>
      <w:spacing w:before="240"/>
      <w:ind w:left="340" w:hanging="340"/>
      <w:jc w:val="center"/>
    </w:pPr>
    <w:rPr>
      <w:rFonts w:ascii="Times New Roman" w:hAnsi="Times New Roman"/>
      <w:b/>
    </w:rPr>
  </w:style>
  <w:style w:type="paragraph" w:customStyle="1" w:styleId="Abnadpislnku">
    <w:name w:val="Ab nadpis článku"/>
    <w:basedOn w:val="Normln"/>
    <w:pPr>
      <w:spacing w:before="80" w:after="240" w:line="240" w:lineRule="atLeast"/>
      <w:jc w:val="center"/>
    </w:pPr>
    <w:rPr>
      <w:b/>
      <w:sz w:val="28"/>
      <w:u w:val="single"/>
    </w:rPr>
  </w:style>
  <w:style w:type="paragraph" w:customStyle="1" w:styleId="Adtext1bodubezsla">
    <w:name w:val="Ad text1 bodu bez čísla"/>
    <w:basedOn w:val="Aetext2bodubezsla"/>
    <w:pPr>
      <w:ind w:left="851" w:firstLine="0"/>
    </w:pPr>
  </w:style>
  <w:style w:type="paragraph" w:customStyle="1" w:styleId="Actext1bodusslem">
    <w:name w:val="Ac text 1bodu s číslem"/>
    <w:basedOn w:val="Normln"/>
    <w:pPr>
      <w:spacing w:before="120" w:line="240" w:lineRule="atLeast"/>
      <w:ind w:left="737" w:hanging="397"/>
      <w:jc w:val="both"/>
    </w:pPr>
    <w:rPr>
      <w:rFonts w:ascii="Times New Roman" w:hAnsi="Times New Roman"/>
    </w:rPr>
  </w:style>
  <w:style w:type="character" w:styleId="Odkaznakoment">
    <w:name w:val="annotation reference"/>
    <w:semiHidden/>
    <w:rPr>
      <w:sz w:val="16"/>
    </w:rPr>
  </w:style>
  <w:style w:type="paragraph" w:styleId="Textkomente">
    <w:name w:val="annotation text"/>
    <w:basedOn w:val="Normln"/>
    <w:link w:val="TextkomenteChar"/>
    <w:uiPriority w:val="99"/>
    <w:semiHidden/>
  </w:style>
  <w:style w:type="paragraph" w:customStyle="1" w:styleId="Rozvrendokumentu">
    <w:name w:val="Rozvržení dokumentu"/>
    <w:basedOn w:val="Normln"/>
    <w:semiHidden/>
    <w:pPr>
      <w:shd w:val="clear" w:color="auto" w:fill="000080"/>
    </w:pPr>
    <w:rPr>
      <w:rFonts w:ascii="Tahoma" w:hAnsi="Tahoma"/>
    </w:rPr>
  </w:style>
  <w:style w:type="paragraph" w:styleId="Nzev">
    <w:name w:val="Title"/>
    <w:basedOn w:val="Normln"/>
    <w:link w:val="NzevChar"/>
    <w:qFormat/>
    <w:pPr>
      <w:spacing w:before="120" w:line="240" w:lineRule="atLeast"/>
      <w:jc w:val="center"/>
    </w:pPr>
    <w:rPr>
      <w:b/>
      <w:caps/>
      <w:sz w:val="32"/>
    </w:rPr>
  </w:style>
  <w:style w:type="paragraph" w:styleId="Zkladntext3">
    <w:name w:val="Body Text 3"/>
    <w:basedOn w:val="Normln"/>
    <w:semiHidden/>
    <w:pPr>
      <w:jc w:val="both"/>
    </w:pPr>
  </w:style>
  <w:style w:type="paragraph" w:customStyle="1" w:styleId="Zkladntext21">
    <w:name w:val="Základní text 21"/>
    <w:basedOn w:val="Normln"/>
    <w:pPr>
      <w:overflowPunct w:val="0"/>
      <w:autoSpaceDE w:val="0"/>
      <w:autoSpaceDN w:val="0"/>
      <w:adjustRightInd w:val="0"/>
      <w:jc w:val="both"/>
      <w:textAlignment w:val="baseline"/>
    </w:pPr>
  </w:style>
  <w:style w:type="paragraph" w:styleId="Odstavecseseznamem">
    <w:name w:val="List Paragraph"/>
    <w:basedOn w:val="Normln"/>
    <w:link w:val="OdstavecseseznamemChar"/>
    <w:uiPriority w:val="34"/>
    <w:qFormat/>
    <w:rsid w:val="00854431"/>
    <w:pPr>
      <w:numPr>
        <w:ilvl w:val="1"/>
        <w:numId w:val="11"/>
      </w:numPr>
      <w:spacing w:before="120"/>
      <w:jc w:val="both"/>
    </w:pPr>
    <w:rPr>
      <w:rFonts w:cs="Arial"/>
    </w:rPr>
  </w:style>
  <w:style w:type="paragraph" w:styleId="Textbubliny">
    <w:name w:val="Balloon Text"/>
    <w:basedOn w:val="Normln"/>
    <w:link w:val="TextbublinyChar"/>
    <w:uiPriority w:val="99"/>
    <w:semiHidden/>
    <w:unhideWhenUsed/>
    <w:rsid w:val="00F3322A"/>
    <w:rPr>
      <w:rFonts w:ascii="Tahoma" w:hAnsi="Tahoma"/>
      <w:sz w:val="16"/>
      <w:szCs w:val="16"/>
      <w:lang w:val="x-none" w:eastAsia="x-none"/>
    </w:rPr>
  </w:style>
  <w:style w:type="character" w:customStyle="1" w:styleId="TextbublinyChar">
    <w:name w:val="Text bubliny Char"/>
    <w:link w:val="Textbubliny"/>
    <w:uiPriority w:val="99"/>
    <w:semiHidden/>
    <w:rsid w:val="00F3322A"/>
    <w:rPr>
      <w:rFonts w:ascii="Tahoma" w:hAnsi="Tahoma" w:cs="Tahoma"/>
      <w:sz w:val="16"/>
      <w:szCs w:val="16"/>
    </w:rPr>
  </w:style>
  <w:style w:type="character" w:customStyle="1" w:styleId="FontStyle47">
    <w:name w:val="Font Style47"/>
    <w:rsid w:val="00643244"/>
    <w:rPr>
      <w:rFonts w:ascii="Arial" w:hAnsi="Arial"/>
      <w:b/>
      <w:sz w:val="16"/>
    </w:rPr>
  </w:style>
  <w:style w:type="character" w:customStyle="1" w:styleId="NzevChar">
    <w:name w:val="Název Char"/>
    <w:link w:val="Nzev"/>
    <w:rsid w:val="00B637E8"/>
    <w:rPr>
      <w:rFonts w:ascii="Arial" w:hAnsi="Arial"/>
      <w:b/>
      <w:caps/>
      <w:sz w:val="32"/>
    </w:rPr>
  </w:style>
  <w:style w:type="paragraph" w:customStyle="1" w:styleId="Zkladntext210">
    <w:name w:val="Základní text 210"/>
    <w:basedOn w:val="Normln"/>
    <w:rsid w:val="00B637E8"/>
    <w:pPr>
      <w:suppressAutoHyphens/>
      <w:jc w:val="both"/>
    </w:pPr>
    <w:rPr>
      <w:rFonts w:ascii="Verdana" w:hAnsi="Verdana"/>
      <w:szCs w:val="24"/>
      <w:lang w:eastAsia="ar-SA"/>
    </w:rPr>
  </w:style>
  <w:style w:type="paragraph" w:styleId="Pedmtkomente">
    <w:name w:val="annotation subject"/>
    <w:basedOn w:val="Textkomente"/>
    <w:next w:val="Textkomente"/>
    <w:link w:val="PedmtkomenteChar"/>
    <w:uiPriority w:val="99"/>
    <w:semiHidden/>
    <w:unhideWhenUsed/>
    <w:rsid w:val="00B637E8"/>
    <w:rPr>
      <w:b/>
      <w:bCs/>
    </w:rPr>
  </w:style>
  <w:style w:type="character" w:customStyle="1" w:styleId="TextkomenteChar">
    <w:name w:val="Text komentáře Char"/>
    <w:link w:val="Textkomente"/>
    <w:uiPriority w:val="99"/>
    <w:semiHidden/>
    <w:rsid w:val="00B637E8"/>
    <w:rPr>
      <w:rFonts w:ascii="SwitzerlandCondLight" w:hAnsi="SwitzerlandCondLight"/>
    </w:rPr>
  </w:style>
  <w:style w:type="character" w:customStyle="1" w:styleId="PedmtkomenteChar">
    <w:name w:val="Předmět komentáře Char"/>
    <w:link w:val="Pedmtkomente"/>
    <w:uiPriority w:val="99"/>
    <w:semiHidden/>
    <w:rsid w:val="00B637E8"/>
    <w:rPr>
      <w:rFonts w:ascii="SwitzerlandCondLight" w:hAnsi="SwitzerlandCondLight"/>
      <w:b/>
      <w:bCs/>
    </w:rPr>
  </w:style>
  <w:style w:type="character" w:customStyle="1" w:styleId="OdstavecseseznamemChar">
    <w:name w:val="Odstavec se seznamem Char"/>
    <w:link w:val="Odstavecseseznamem"/>
    <w:uiPriority w:val="34"/>
    <w:qFormat/>
    <w:locked/>
    <w:rsid w:val="00854431"/>
    <w:rPr>
      <w:rFonts w:ascii="Arial" w:hAnsi="Arial" w:cs="Arial"/>
    </w:rPr>
  </w:style>
  <w:style w:type="character" w:styleId="Siln">
    <w:name w:val="Strong"/>
    <w:basedOn w:val="Standardnpsmoodstavce"/>
    <w:uiPriority w:val="22"/>
    <w:qFormat/>
    <w:rsid w:val="0072510C"/>
    <w:rPr>
      <w:b/>
      <w:bCs/>
    </w:rPr>
  </w:style>
  <w:style w:type="paragraph" w:styleId="Prosttext">
    <w:name w:val="Plain Text"/>
    <w:basedOn w:val="Normln"/>
    <w:link w:val="ProsttextChar"/>
    <w:uiPriority w:val="99"/>
    <w:semiHidden/>
    <w:unhideWhenUsed/>
    <w:rsid w:val="00E50E8E"/>
    <w:pPr>
      <w:spacing w:line="240" w:lineRule="atLeast"/>
      <w:jc w:val="both"/>
    </w:pPr>
    <w:rPr>
      <w:rFonts w:ascii="Times New Roman" w:hAnsi="Times New Roman"/>
    </w:rPr>
  </w:style>
  <w:style w:type="character" w:customStyle="1" w:styleId="ProsttextChar">
    <w:name w:val="Prostý text Char"/>
    <w:basedOn w:val="Standardnpsmoodstavce"/>
    <w:link w:val="Prosttext"/>
    <w:uiPriority w:val="99"/>
    <w:semiHidden/>
    <w:rsid w:val="00E50E8E"/>
  </w:style>
  <w:style w:type="character" w:customStyle="1" w:styleId="ZhlavChar">
    <w:name w:val="Záhlaví Char"/>
    <w:basedOn w:val="Standardnpsmoodstavce"/>
    <w:link w:val="Zhlav"/>
    <w:rsid w:val="00BB231E"/>
    <w:rPr>
      <w:rFonts w:ascii="SwitzerlandCondBlack" w:hAnsi="SwitzerlandCondBlack"/>
      <w:sz w:val="16"/>
    </w:rPr>
  </w:style>
  <w:style w:type="paragraph" w:customStyle="1" w:styleId="NormlnIMP0">
    <w:name w:val="Normální_IMP~0"/>
    <w:basedOn w:val="Normln"/>
    <w:rsid w:val="00D26C89"/>
    <w:pPr>
      <w:suppressAutoHyphens/>
      <w:overflowPunct w:val="0"/>
      <w:autoSpaceDE w:val="0"/>
      <w:autoSpaceDN w:val="0"/>
      <w:adjustRightInd w:val="0"/>
      <w:spacing w:line="189" w:lineRule="auto"/>
    </w:pPr>
    <w:rPr>
      <w:rFonts w:ascii="Times New Roman" w:hAnsi="Times New Roman"/>
      <w:sz w:val="24"/>
    </w:rPr>
  </w:style>
  <w:style w:type="paragraph" w:styleId="Revize">
    <w:name w:val="Revision"/>
    <w:hidden/>
    <w:uiPriority w:val="99"/>
    <w:semiHidden/>
    <w:rsid w:val="00D34413"/>
    <w:rPr>
      <w:rFonts w:ascii="Bookman Old Style" w:hAnsi="Bookman Old Style"/>
      <w:sz w:val="22"/>
    </w:rPr>
  </w:style>
  <w:style w:type="character" w:customStyle="1" w:styleId="Nevyeenzmnka1">
    <w:name w:val="Nevyřešená zmínka1"/>
    <w:basedOn w:val="Standardnpsmoodstavce"/>
    <w:uiPriority w:val="99"/>
    <w:semiHidden/>
    <w:unhideWhenUsed/>
    <w:rsid w:val="004A0C0A"/>
    <w:rPr>
      <w:color w:val="605E5C"/>
      <w:shd w:val="clear" w:color="auto" w:fill="E1DFDD"/>
    </w:rPr>
  </w:style>
  <w:style w:type="character" w:styleId="Zstupntext">
    <w:name w:val="Placeholder Text"/>
    <w:basedOn w:val="Standardnpsmoodstavce"/>
    <w:uiPriority w:val="99"/>
    <w:semiHidden/>
    <w:rsid w:val="00BF52B0"/>
    <w:rPr>
      <w:color w:val="808080"/>
    </w:rPr>
  </w:style>
  <w:style w:type="table" w:styleId="Mkatabulky">
    <w:name w:val="Table Grid"/>
    <w:basedOn w:val="Normlntabulka"/>
    <w:uiPriority w:val="59"/>
    <w:rsid w:val="003E257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949333">
      <w:bodyDiv w:val="1"/>
      <w:marLeft w:val="0"/>
      <w:marRight w:val="0"/>
      <w:marTop w:val="0"/>
      <w:marBottom w:val="0"/>
      <w:divBdr>
        <w:top w:val="none" w:sz="0" w:space="0" w:color="auto"/>
        <w:left w:val="none" w:sz="0" w:space="0" w:color="auto"/>
        <w:bottom w:val="none" w:sz="0" w:space="0" w:color="auto"/>
        <w:right w:val="none" w:sz="0" w:space="0" w:color="auto"/>
      </w:divBdr>
    </w:div>
    <w:div w:id="551968994">
      <w:bodyDiv w:val="1"/>
      <w:marLeft w:val="0"/>
      <w:marRight w:val="0"/>
      <w:marTop w:val="0"/>
      <w:marBottom w:val="0"/>
      <w:divBdr>
        <w:top w:val="none" w:sz="0" w:space="0" w:color="auto"/>
        <w:left w:val="none" w:sz="0" w:space="0" w:color="auto"/>
        <w:bottom w:val="none" w:sz="0" w:space="0" w:color="auto"/>
        <w:right w:val="none" w:sz="0" w:space="0" w:color="auto"/>
      </w:divBdr>
    </w:div>
    <w:div w:id="841432674">
      <w:bodyDiv w:val="1"/>
      <w:marLeft w:val="0"/>
      <w:marRight w:val="0"/>
      <w:marTop w:val="0"/>
      <w:marBottom w:val="0"/>
      <w:divBdr>
        <w:top w:val="none" w:sz="0" w:space="0" w:color="auto"/>
        <w:left w:val="none" w:sz="0" w:space="0" w:color="auto"/>
        <w:bottom w:val="none" w:sz="0" w:space="0" w:color="auto"/>
        <w:right w:val="none" w:sz="0" w:space="0" w:color="auto"/>
      </w:divBdr>
    </w:div>
    <w:div w:id="1078749422">
      <w:bodyDiv w:val="1"/>
      <w:marLeft w:val="0"/>
      <w:marRight w:val="0"/>
      <w:marTop w:val="0"/>
      <w:marBottom w:val="0"/>
      <w:divBdr>
        <w:top w:val="none" w:sz="0" w:space="0" w:color="auto"/>
        <w:left w:val="none" w:sz="0" w:space="0" w:color="auto"/>
        <w:bottom w:val="none" w:sz="0" w:space="0" w:color="auto"/>
        <w:right w:val="none" w:sz="0" w:space="0" w:color="auto"/>
      </w:divBdr>
    </w:div>
    <w:div w:id="1093085162">
      <w:bodyDiv w:val="1"/>
      <w:marLeft w:val="0"/>
      <w:marRight w:val="0"/>
      <w:marTop w:val="0"/>
      <w:marBottom w:val="0"/>
      <w:divBdr>
        <w:top w:val="none" w:sz="0" w:space="0" w:color="auto"/>
        <w:left w:val="none" w:sz="0" w:space="0" w:color="auto"/>
        <w:bottom w:val="none" w:sz="0" w:space="0" w:color="auto"/>
        <w:right w:val="none" w:sz="0" w:space="0" w:color="auto"/>
      </w:divBdr>
    </w:div>
    <w:div w:id="1302731166">
      <w:bodyDiv w:val="1"/>
      <w:marLeft w:val="0"/>
      <w:marRight w:val="0"/>
      <w:marTop w:val="0"/>
      <w:marBottom w:val="0"/>
      <w:divBdr>
        <w:top w:val="none" w:sz="0" w:space="0" w:color="auto"/>
        <w:left w:val="none" w:sz="0" w:space="0" w:color="auto"/>
        <w:bottom w:val="none" w:sz="0" w:space="0" w:color="auto"/>
        <w:right w:val="none" w:sz="0" w:space="0" w:color="auto"/>
      </w:divBdr>
    </w:div>
    <w:div w:id="20348374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urad@obec-blatno.cz"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urad@obec-blatno.cz"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9623B4295C24033B76A7F58C543088C"/>
        <w:category>
          <w:name w:val="Obecné"/>
          <w:gallery w:val="placeholder"/>
        </w:category>
        <w:types>
          <w:type w:val="bbPlcHdr"/>
        </w:types>
        <w:behaviors>
          <w:behavior w:val="content"/>
        </w:behaviors>
        <w:guid w:val="{97E1CC30-FFE7-4391-8DC6-A0623BF44073}"/>
      </w:docPartPr>
      <w:docPartBody>
        <w:p w:rsidR="001911BE" w:rsidRDefault="001E1532" w:rsidP="001E1532">
          <w:pPr>
            <w:pStyle w:val="99623B4295C24033B76A7F58C543088C2"/>
          </w:pPr>
          <w:r w:rsidRPr="00666D7A">
            <w:rPr>
              <w:rStyle w:val="Zstupntext"/>
              <w:b/>
              <w:bCs/>
            </w:rPr>
            <w:t>Klikněte nebo klepněte sem a zadejte text.</w:t>
          </w:r>
        </w:p>
      </w:docPartBody>
    </w:docPart>
    <w:docPart>
      <w:docPartPr>
        <w:name w:val="E7ADBA374B964B92AE2FF1F23AECE348"/>
        <w:category>
          <w:name w:val="Obecné"/>
          <w:gallery w:val="placeholder"/>
        </w:category>
        <w:types>
          <w:type w:val="bbPlcHdr"/>
        </w:types>
        <w:behaviors>
          <w:behavior w:val="content"/>
        </w:behaviors>
        <w:guid w:val="{97F24422-3579-4F54-B61F-3EDDDBB927C8}"/>
      </w:docPartPr>
      <w:docPartBody>
        <w:p w:rsidR="001911BE" w:rsidRDefault="001E1532" w:rsidP="001E1532">
          <w:pPr>
            <w:pStyle w:val="E7ADBA374B964B92AE2FF1F23AECE3482"/>
          </w:pPr>
          <w:r w:rsidRPr="00C453D6">
            <w:rPr>
              <w:rStyle w:val="Zstupntext"/>
            </w:rPr>
            <w:t>Klikněte nebo klepněte sem a zadejte text.</w:t>
          </w:r>
        </w:p>
      </w:docPartBody>
    </w:docPart>
    <w:docPart>
      <w:docPartPr>
        <w:name w:val="84253286159247EF8FE362A55EF757E9"/>
        <w:category>
          <w:name w:val="Obecné"/>
          <w:gallery w:val="placeholder"/>
        </w:category>
        <w:types>
          <w:type w:val="bbPlcHdr"/>
        </w:types>
        <w:behaviors>
          <w:behavior w:val="content"/>
        </w:behaviors>
        <w:guid w:val="{6B817700-A71A-4189-987C-8FFE3B841945}"/>
      </w:docPartPr>
      <w:docPartBody>
        <w:p w:rsidR="001911BE" w:rsidRDefault="001E1532" w:rsidP="001E1532">
          <w:pPr>
            <w:pStyle w:val="84253286159247EF8FE362A55EF757E92"/>
          </w:pPr>
          <w:r w:rsidRPr="00C453D6">
            <w:rPr>
              <w:rStyle w:val="Zstupntext"/>
            </w:rPr>
            <w:t>Klikněte nebo klepněte sem a zadejte text.</w:t>
          </w:r>
        </w:p>
      </w:docPartBody>
    </w:docPart>
    <w:docPart>
      <w:docPartPr>
        <w:name w:val="09CBCB482052474C9F2A9CFE99B3FC39"/>
        <w:category>
          <w:name w:val="Obecné"/>
          <w:gallery w:val="placeholder"/>
        </w:category>
        <w:types>
          <w:type w:val="bbPlcHdr"/>
        </w:types>
        <w:behaviors>
          <w:behavior w:val="content"/>
        </w:behaviors>
        <w:guid w:val="{392E904F-0F17-42AA-992F-3BE14AA81C9D}"/>
      </w:docPartPr>
      <w:docPartBody>
        <w:p w:rsidR="001911BE" w:rsidRDefault="001E1532" w:rsidP="001E1532">
          <w:pPr>
            <w:pStyle w:val="09CBCB482052474C9F2A9CFE99B3FC392"/>
          </w:pPr>
          <w:r w:rsidRPr="00C453D6">
            <w:rPr>
              <w:rStyle w:val="Zstupntext"/>
            </w:rPr>
            <w:t xml:space="preserve">zadejte </w:t>
          </w:r>
          <w:r>
            <w:rPr>
              <w:rStyle w:val="Zstupntext"/>
            </w:rPr>
            <w:t>IČO</w:t>
          </w:r>
        </w:p>
      </w:docPartBody>
    </w:docPart>
    <w:docPart>
      <w:docPartPr>
        <w:name w:val="2D4EA88587214A3AAC1ACF0FE08EE16B"/>
        <w:category>
          <w:name w:val="Obecné"/>
          <w:gallery w:val="placeholder"/>
        </w:category>
        <w:types>
          <w:type w:val="bbPlcHdr"/>
        </w:types>
        <w:behaviors>
          <w:behavior w:val="content"/>
        </w:behaviors>
        <w:guid w:val="{14F5DBF2-122E-4A2A-9CAF-AEF762DE071E}"/>
      </w:docPartPr>
      <w:docPartBody>
        <w:p w:rsidR="001911BE" w:rsidRDefault="001E1532" w:rsidP="001E1532">
          <w:pPr>
            <w:pStyle w:val="2D4EA88587214A3AAC1ACF0FE08EE16B2"/>
          </w:pPr>
          <w:r>
            <w:rPr>
              <w:rStyle w:val="Zstupntext"/>
            </w:rPr>
            <w:t>zadejte DIČ</w:t>
          </w:r>
        </w:p>
      </w:docPartBody>
    </w:docPart>
    <w:docPart>
      <w:docPartPr>
        <w:name w:val="08808ADAF91D449CB6F5BC04D6D9B2CA"/>
        <w:category>
          <w:name w:val="Obecné"/>
          <w:gallery w:val="placeholder"/>
        </w:category>
        <w:types>
          <w:type w:val="bbPlcHdr"/>
        </w:types>
        <w:behaviors>
          <w:behavior w:val="content"/>
        </w:behaviors>
        <w:guid w:val="{9F64DE11-0D28-4D6B-9BF8-D514EEAD2CDE}"/>
      </w:docPartPr>
      <w:docPartBody>
        <w:p w:rsidR="001911BE" w:rsidRDefault="001E1532" w:rsidP="001E1532">
          <w:pPr>
            <w:pStyle w:val="08808ADAF91D449CB6F5BC04D6D9B2CA2"/>
          </w:pPr>
          <w:r w:rsidRPr="00C453D6">
            <w:rPr>
              <w:rStyle w:val="Zstupntext"/>
            </w:rPr>
            <w:t>Klikněte nebo klepněte sem a zadejte text.</w:t>
          </w:r>
        </w:p>
      </w:docPartBody>
    </w:docPart>
    <w:docPart>
      <w:docPartPr>
        <w:name w:val="509B68F3B8294F93B6EA84D7B64630B1"/>
        <w:category>
          <w:name w:val="Obecné"/>
          <w:gallery w:val="placeholder"/>
        </w:category>
        <w:types>
          <w:type w:val="bbPlcHdr"/>
        </w:types>
        <w:behaviors>
          <w:behavior w:val="content"/>
        </w:behaviors>
        <w:guid w:val="{59542950-21F6-464C-9D1C-95E7218B1232}"/>
      </w:docPartPr>
      <w:docPartBody>
        <w:p w:rsidR="001911BE" w:rsidRDefault="001E1532" w:rsidP="001E1532">
          <w:pPr>
            <w:pStyle w:val="509B68F3B8294F93B6EA84D7B64630B12"/>
          </w:pPr>
          <w:r>
            <w:rPr>
              <w:rStyle w:val="Zstupntext"/>
            </w:rPr>
            <w:t>zadejte telefon</w:t>
          </w:r>
        </w:p>
      </w:docPartBody>
    </w:docPart>
    <w:docPart>
      <w:docPartPr>
        <w:name w:val="3DDB70FC4D0A40D6804455C81606B135"/>
        <w:category>
          <w:name w:val="Obecné"/>
          <w:gallery w:val="placeholder"/>
        </w:category>
        <w:types>
          <w:type w:val="bbPlcHdr"/>
        </w:types>
        <w:behaviors>
          <w:behavior w:val="content"/>
        </w:behaviors>
        <w:guid w:val="{1BE217CC-CDEE-4526-99C1-F73225E392CD}"/>
      </w:docPartPr>
      <w:docPartBody>
        <w:p w:rsidR="001911BE" w:rsidRDefault="001E1532" w:rsidP="001E1532">
          <w:pPr>
            <w:pStyle w:val="3DDB70FC4D0A40D6804455C81606B1352"/>
          </w:pPr>
          <w:r>
            <w:rPr>
              <w:rStyle w:val="Zstupntext"/>
            </w:rPr>
            <w:t>zadejte email</w:t>
          </w:r>
        </w:p>
      </w:docPartBody>
    </w:docPart>
    <w:docPart>
      <w:docPartPr>
        <w:name w:val="8C1AC0A7405746F380743D6686865BDC"/>
        <w:category>
          <w:name w:val="Obecné"/>
          <w:gallery w:val="placeholder"/>
        </w:category>
        <w:types>
          <w:type w:val="bbPlcHdr"/>
        </w:types>
        <w:behaviors>
          <w:behavior w:val="content"/>
        </w:behaviors>
        <w:guid w:val="{0C8DB7B0-AB40-4AA9-94CC-640759239400}"/>
      </w:docPartPr>
      <w:docPartBody>
        <w:p w:rsidR="001911BE" w:rsidRDefault="001E1532" w:rsidP="001E1532">
          <w:pPr>
            <w:pStyle w:val="8C1AC0A7405746F380743D6686865BDC2"/>
          </w:pPr>
          <w:r w:rsidRPr="00C453D6">
            <w:rPr>
              <w:rStyle w:val="Zstupntext"/>
            </w:rPr>
            <w:t>Klikněte nebo klepněte sem a zadejte text.</w:t>
          </w:r>
        </w:p>
      </w:docPartBody>
    </w:docPart>
    <w:docPart>
      <w:docPartPr>
        <w:name w:val="0B0C9B80CBB44BFC88828BC791656FEE"/>
        <w:category>
          <w:name w:val="Obecné"/>
          <w:gallery w:val="placeholder"/>
        </w:category>
        <w:types>
          <w:type w:val="bbPlcHdr"/>
        </w:types>
        <w:behaviors>
          <w:behavior w:val="content"/>
        </w:behaviors>
        <w:guid w:val="{97CB96D9-94B2-4123-9AC1-85B35B90BE95}"/>
      </w:docPartPr>
      <w:docPartBody>
        <w:p w:rsidR="001911BE" w:rsidRDefault="001E1532" w:rsidP="001E1532">
          <w:pPr>
            <w:pStyle w:val="0B0C9B80CBB44BFC88828BC791656FEE2"/>
          </w:pPr>
          <w:r w:rsidRPr="00C453D6">
            <w:rPr>
              <w:rStyle w:val="Zstupntext"/>
            </w:rPr>
            <w:t>Klikněte nebo klepněte sem a zadejte text.</w:t>
          </w:r>
        </w:p>
      </w:docPartBody>
    </w:docPart>
    <w:docPart>
      <w:docPartPr>
        <w:name w:val="9AF25D31C22D4CFDB011AA62D0546EB5"/>
        <w:category>
          <w:name w:val="Obecné"/>
          <w:gallery w:val="placeholder"/>
        </w:category>
        <w:types>
          <w:type w:val="bbPlcHdr"/>
        </w:types>
        <w:behaviors>
          <w:behavior w:val="content"/>
        </w:behaviors>
        <w:guid w:val="{6AB322CB-C4BF-45AE-B8F7-8047B88C0E66}"/>
      </w:docPartPr>
      <w:docPartBody>
        <w:p w:rsidR="001911BE" w:rsidRDefault="001E1532" w:rsidP="001E1532">
          <w:pPr>
            <w:pStyle w:val="9AF25D31C22D4CFDB011AA62D0546EB52"/>
          </w:pPr>
          <w:r>
            <w:rPr>
              <w:rStyle w:val="Zstupntext"/>
            </w:rPr>
            <w:t>stavbyvedoucí</w:t>
          </w:r>
        </w:p>
      </w:docPartBody>
    </w:docPart>
    <w:docPart>
      <w:docPartPr>
        <w:name w:val="2D9BD1ED1A354348AA4DAE0C1D34A509"/>
        <w:category>
          <w:name w:val="Obecné"/>
          <w:gallery w:val="placeholder"/>
        </w:category>
        <w:types>
          <w:type w:val="bbPlcHdr"/>
        </w:types>
        <w:behaviors>
          <w:behavior w:val="content"/>
        </w:behaviors>
        <w:guid w:val="{661EF728-E33B-4B60-BEC8-09021FD1E8EE}"/>
      </w:docPartPr>
      <w:docPartBody>
        <w:p w:rsidR="001911BE" w:rsidRDefault="001E1532" w:rsidP="001E1532">
          <w:pPr>
            <w:pStyle w:val="2D9BD1ED1A354348AA4DAE0C1D34A5093"/>
          </w:pPr>
          <w:r>
            <w:rPr>
              <w:rStyle w:val="Zstupntext"/>
            </w:rPr>
            <w:t>zadejte celkovou cenu bez DPH</w:t>
          </w:r>
        </w:p>
      </w:docPartBody>
    </w:docPart>
    <w:docPart>
      <w:docPartPr>
        <w:name w:val="463E763B1ADC408B932AC81FA90E1014"/>
        <w:category>
          <w:name w:val="Obecné"/>
          <w:gallery w:val="placeholder"/>
        </w:category>
        <w:types>
          <w:type w:val="bbPlcHdr"/>
        </w:types>
        <w:behaviors>
          <w:behavior w:val="content"/>
        </w:behaviors>
        <w:guid w:val="{C2F9480A-D8A1-43C9-BEBE-8F146EC4E8B2}"/>
      </w:docPartPr>
      <w:docPartBody>
        <w:p w:rsidR="001911BE" w:rsidRDefault="001E1532" w:rsidP="001E1532">
          <w:pPr>
            <w:pStyle w:val="463E763B1ADC408B932AC81FA90E10143"/>
          </w:pPr>
          <w:r w:rsidRPr="006413CE">
            <w:rPr>
              <w:rStyle w:val="Zstupntext"/>
              <w:u w:val="single"/>
            </w:rPr>
            <w:t>zadejte celkovou částku DPH</w:t>
          </w:r>
        </w:p>
      </w:docPartBody>
    </w:docPart>
    <w:docPart>
      <w:docPartPr>
        <w:name w:val="0DB67F45C1D1494E9F3D9929ED371AFA"/>
        <w:category>
          <w:name w:val="Obecné"/>
          <w:gallery w:val="placeholder"/>
        </w:category>
        <w:types>
          <w:type w:val="bbPlcHdr"/>
        </w:types>
        <w:behaviors>
          <w:behavior w:val="content"/>
        </w:behaviors>
        <w:guid w:val="{BE669E0A-B4EF-4322-9D94-AF556199263C}"/>
      </w:docPartPr>
      <w:docPartBody>
        <w:p w:rsidR="001911BE" w:rsidRDefault="001E1532" w:rsidP="001E1532">
          <w:pPr>
            <w:pStyle w:val="0DB67F45C1D1494E9F3D9929ED371AFA3"/>
          </w:pPr>
          <w:r>
            <w:rPr>
              <w:rStyle w:val="Zstupntext"/>
            </w:rPr>
            <w:t>zadejte cekovou částku včetně DPH</w:t>
          </w:r>
        </w:p>
      </w:docPartBody>
    </w:docPart>
    <w:docPart>
      <w:docPartPr>
        <w:name w:val="DefaultPlaceholder_-1854013440"/>
        <w:category>
          <w:name w:val="Obecné"/>
          <w:gallery w:val="placeholder"/>
        </w:category>
        <w:types>
          <w:type w:val="bbPlcHdr"/>
        </w:types>
        <w:behaviors>
          <w:behavior w:val="content"/>
        </w:behaviors>
        <w:guid w:val="{789C2E10-06EB-48E9-B6FA-294D52B904E5}"/>
      </w:docPartPr>
      <w:docPartBody>
        <w:p w:rsidR="00DB7063" w:rsidRDefault="001E1532">
          <w:r w:rsidRPr="00B9373E">
            <w:rPr>
              <w:rStyle w:val="Zstupntext"/>
            </w:rPr>
            <w:t>Klikněte nebo klepněte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SwitzerlandCondBlack">
    <w:altName w:val="Times New Roman"/>
    <w:charset w:val="01"/>
    <w:family w:val="roman"/>
    <w:pitch w:val="variable"/>
  </w:font>
  <w:font w:name="FujiyamaLight">
    <w:charset w:val="01"/>
    <w:family w:val="roman"/>
    <w:pitch w:val="variable"/>
  </w:font>
  <w:font w:name="Fujiyama">
    <w:altName w:val="Times New Roman"/>
    <w:charset w:val="01"/>
    <w:family w:val="roman"/>
    <w:pitch w:val="variable"/>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SwitzerlandCondLight">
    <w:altName w:val="Times New Roman"/>
    <w:charset w:val="01"/>
    <w:family w:val="roman"/>
    <w:pitch w:val="variable"/>
  </w:font>
  <w:font w:name="Bookman Old Style">
    <w:panose1 w:val="02050604050505020204"/>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200247B" w:usb2="00000009" w:usb3="00000000" w:csb0="000001FF" w:csb1="00000000"/>
  </w:font>
  <w:font w:name="Calibri">
    <w:panose1 w:val="020F0502020204030204"/>
    <w:charset w:val="EE"/>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formatting="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21DF0"/>
    <w:rsid w:val="0009082C"/>
    <w:rsid w:val="001911BE"/>
    <w:rsid w:val="001E1532"/>
    <w:rsid w:val="00260341"/>
    <w:rsid w:val="00405E88"/>
    <w:rsid w:val="004713E0"/>
    <w:rsid w:val="004A0A0F"/>
    <w:rsid w:val="005555D4"/>
    <w:rsid w:val="00582307"/>
    <w:rsid w:val="006176EE"/>
    <w:rsid w:val="00637E3D"/>
    <w:rsid w:val="00655542"/>
    <w:rsid w:val="006C7D7B"/>
    <w:rsid w:val="00821DF0"/>
    <w:rsid w:val="008A7AAE"/>
    <w:rsid w:val="00A809DD"/>
    <w:rsid w:val="00B500D3"/>
    <w:rsid w:val="00BB0437"/>
    <w:rsid w:val="00D75756"/>
    <w:rsid w:val="00DB7063"/>
    <w:rsid w:val="00DC244C"/>
    <w:rsid w:val="00E37D3E"/>
    <w:rsid w:val="00E46505"/>
    <w:rsid w:val="00F00C1C"/>
    <w:rsid w:val="00F1633D"/>
    <w:rsid w:val="00FA3514"/>
    <w:rsid w:val="00FB36A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1E1532"/>
    <w:rPr>
      <w:color w:val="808080"/>
    </w:rPr>
  </w:style>
  <w:style w:type="paragraph" w:customStyle="1" w:styleId="99623B4295C24033B76A7F58C543088C2">
    <w:name w:val="99623B4295C24033B76A7F58C543088C2"/>
    <w:rsid w:val="001E1532"/>
    <w:pPr>
      <w:spacing w:after="120" w:line="240" w:lineRule="auto"/>
    </w:pPr>
    <w:rPr>
      <w:rFonts w:ascii="Arial" w:eastAsia="Times New Roman" w:hAnsi="Arial" w:cs="Times New Roman"/>
      <w:sz w:val="20"/>
      <w:szCs w:val="20"/>
    </w:rPr>
  </w:style>
  <w:style w:type="paragraph" w:customStyle="1" w:styleId="E7ADBA374B964B92AE2FF1F23AECE3482">
    <w:name w:val="E7ADBA374B964B92AE2FF1F23AECE3482"/>
    <w:rsid w:val="001E1532"/>
    <w:pPr>
      <w:spacing w:after="120" w:line="240" w:lineRule="auto"/>
    </w:pPr>
    <w:rPr>
      <w:rFonts w:ascii="Arial" w:eastAsia="Times New Roman" w:hAnsi="Arial" w:cs="Times New Roman"/>
      <w:sz w:val="20"/>
      <w:szCs w:val="20"/>
    </w:rPr>
  </w:style>
  <w:style w:type="paragraph" w:customStyle="1" w:styleId="84253286159247EF8FE362A55EF757E92">
    <w:name w:val="84253286159247EF8FE362A55EF757E92"/>
    <w:rsid w:val="001E1532"/>
    <w:pPr>
      <w:spacing w:after="120" w:line="240" w:lineRule="auto"/>
    </w:pPr>
    <w:rPr>
      <w:rFonts w:ascii="Arial" w:eastAsia="Times New Roman" w:hAnsi="Arial" w:cs="Times New Roman"/>
      <w:sz w:val="20"/>
      <w:szCs w:val="20"/>
    </w:rPr>
  </w:style>
  <w:style w:type="paragraph" w:customStyle="1" w:styleId="09CBCB482052474C9F2A9CFE99B3FC392">
    <w:name w:val="09CBCB482052474C9F2A9CFE99B3FC392"/>
    <w:rsid w:val="001E1532"/>
    <w:pPr>
      <w:spacing w:after="120" w:line="240" w:lineRule="auto"/>
    </w:pPr>
    <w:rPr>
      <w:rFonts w:ascii="Arial" w:eastAsia="Times New Roman" w:hAnsi="Arial" w:cs="Times New Roman"/>
      <w:sz w:val="20"/>
      <w:szCs w:val="20"/>
    </w:rPr>
  </w:style>
  <w:style w:type="paragraph" w:customStyle="1" w:styleId="2D4EA88587214A3AAC1ACF0FE08EE16B2">
    <w:name w:val="2D4EA88587214A3AAC1ACF0FE08EE16B2"/>
    <w:rsid w:val="001E1532"/>
    <w:pPr>
      <w:spacing w:after="120" w:line="240" w:lineRule="auto"/>
    </w:pPr>
    <w:rPr>
      <w:rFonts w:ascii="Arial" w:eastAsia="Times New Roman" w:hAnsi="Arial" w:cs="Times New Roman"/>
      <w:sz w:val="20"/>
      <w:szCs w:val="20"/>
    </w:rPr>
  </w:style>
  <w:style w:type="paragraph" w:customStyle="1" w:styleId="08808ADAF91D449CB6F5BC04D6D9B2CA2">
    <w:name w:val="08808ADAF91D449CB6F5BC04D6D9B2CA2"/>
    <w:rsid w:val="001E1532"/>
    <w:pPr>
      <w:spacing w:after="120" w:line="240" w:lineRule="auto"/>
    </w:pPr>
    <w:rPr>
      <w:rFonts w:ascii="Arial" w:eastAsia="Times New Roman" w:hAnsi="Arial" w:cs="Times New Roman"/>
      <w:sz w:val="20"/>
      <w:szCs w:val="20"/>
    </w:rPr>
  </w:style>
  <w:style w:type="paragraph" w:customStyle="1" w:styleId="509B68F3B8294F93B6EA84D7B64630B12">
    <w:name w:val="509B68F3B8294F93B6EA84D7B64630B12"/>
    <w:rsid w:val="001E1532"/>
    <w:pPr>
      <w:spacing w:after="120" w:line="240" w:lineRule="auto"/>
    </w:pPr>
    <w:rPr>
      <w:rFonts w:ascii="Arial" w:eastAsia="Times New Roman" w:hAnsi="Arial" w:cs="Times New Roman"/>
      <w:sz w:val="20"/>
      <w:szCs w:val="20"/>
    </w:rPr>
  </w:style>
  <w:style w:type="paragraph" w:customStyle="1" w:styleId="3DDB70FC4D0A40D6804455C81606B1352">
    <w:name w:val="3DDB70FC4D0A40D6804455C81606B1352"/>
    <w:rsid w:val="001E1532"/>
    <w:pPr>
      <w:spacing w:after="120" w:line="240" w:lineRule="auto"/>
    </w:pPr>
    <w:rPr>
      <w:rFonts w:ascii="Arial" w:eastAsia="Times New Roman" w:hAnsi="Arial" w:cs="Times New Roman"/>
      <w:sz w:val="20"/>
      <w:szCs w:val="20"/>
    </w:rPr>
  </w:style>
  <w:style w:type="paragraph" w:customStyle="1" w:styleId="8C1AC0A7405746F380743D6686865BDC2">
    <w:name w:val="8C1AC0A7405746F380743D6686865BDC2"/>
    <w:rsid w:val="001E1532"/>
    <w:pPr>
      <w:spacing w:after="120" w:line="240" w:lineRule="auto"/>
    </w:pPr>
    <w:rPr>
      <w:rFonts w:ascii="Arial" w:eastAsia="Times New Roman" w:hAnsi="Arial" w:cs="Times New Roman"/>
      <w:sz w:val="20"/>
      <w:szCs w:val="20"/>
    </w:rPr>
  </w:style>
  <w:style w:type="paragraph" w:customStyle="1" w:styleId="0B0C9B80CBB44BFC88828BC791656FEE2">
    <w:name w:val="0B0C9B80CBB44BFC88828BC791656FEE2"/>
    <w:rsid w:val="001E1532"/>
    <w:pPr>
      <w:spacing w:after="120" w:line="240" w:lineRule="auto"/>
    </w:pPr>
    <w:rPr>
      <w:rFonts w:ascii="Arial" w:eastAsia="Times New Roman" w:hAnsi="Arial" w:cs="Times New Roman"/>
      <w:sz w:val="20"/>
      <w:szCs w:val="20"/>
    </w:rPr>
  </w:style>
  <w:style w:type="paragraph" w:customStyle="1" w:styleId="9AF25D31C22D4CFDB011AA62D0546EB52">
    <w:name w:val="9AF25D31C22D4CFDB011AA62D0546EB52"/>
    <w:rsid w:val="001E1532"/>
    <w:pPr>
      <w:spacing w:after="120" w:line="240" w:lineRule="auto"/>
    </w:pPr>
    <w:rPr>
      <w:rFonts w:ascii="Arial" w:eastAsia="Times New Roman" w:hAnsi="Arial" w:cs="Times New Roman"/>
      <w:sz w:val="20"/>
      <w:szCs w:val="20"/>
    </w:rPr>
  </w:style>
  <w:style w:type="paragraph" w:customStyle="1" w:styleId="2D9BD1ED1A354348AA4DAE0C1D34A5093">
    <w:name w:val="2D9BD1ED1A354348AA4DAE0C1D34A5093"/>
    <w:rsid w:val="001E1532"/>
    <w:pPr>
      <w:spacing w:after="120" w:line="240" w:lineRule="auto"/>
    </w:pPr>
    <w:rPr>
      <w:rFonts w:ascii="Arial" w:eastAsia="Times New Roman" w:hAnsi="Arial" w:cs="Times New Roman"/>
      <w:sz w:val="20"/>
      <w:szCs w:val="20"/>
    </w:rPr>
  </w:style>
  <w:style w:type="paragraph" w:customStyle="1" w:styleId="463E763B1ADC408B932AC81FA90E10143">
    <w:name w:val="463E763B1ADC408B932AC81FA90E10143"/>
    <w:rsid w:val="001E1532"/>
    <w:pPr>
      <w:spacing w:after="120" w:line="240" w:lineRule="auto"/>
    </w:pPr>
    <w:rPr>
      <w:rFonts w:ascii="Arial" w:eastAsia="Times New Roman" w:hAnsi="Arial" w:cs="Times New Roman"/>
      <w:sz w:val="20"/>
      <w:szCs w:val="20"/>
    </w:rPr>
  </w:style>
  <w:style w:type="paragraph" w:customStyle="1" w:styleId="0DB67F45C1D1494E9F3D9929ED371AFA3">
    <w:name w:val="0DB67F45C1D1494E9F3D9929ED371AFA3"/>
    <w:rsid w:val="001E1532"/>
    <w:pPr>
      <w:spacing w:after="120" w:line="240" w:lineRule="auto"/>
    </w:pPr>
    <w:rPr>
      <w:rFonts w:ascii="Arial" w:eastAsia="Times New Roman" w:hAnsi="Arial" w:cs="Times New Roman"/>
      <w:sz w:val="20"/>
      <w:szCs w:val="2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37156C3922FCA140B4EC98F8CFA03CD9" ma:contentTypeVersion="8" ma:contentTypeDescription="Vytvoří nový dokument" ma:contentTypeScope="" ma:versionID="e1d4940ae38444f56f02de2b5139fb51">
  <xsd:schema xmlns:xsd="http://www.w3.org/2001/XMLSchema" xmlns:xs="http://www.w3.org/2001/XMLSchema" xmlns:p="http://schemas.microsoft.com/office/2006/metadata/properties" xmlns:ns3="657abae9-013f-464a-ad99-2944ac9a1684" targetNamespace="http://schemas.microsoft.com/office/2006/metadata/properties" ma:root="true" ma:fieldsID="f2f57dd656a9a1dbac0f311649bc5b1e" ns3:_="">
    <xsd:import namespace="657abae9-013f-464a-ad99-2944ac9a1684"/>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57abae9-013f-464a-ad99-2944ac9a168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D459FC0-2DAD-45C2-802C-07F8B3B3A886}">
  <ds:schemaRefs>
    <ds:schemaRef ds:uri="http://schemas.openxmlformats.org/officeDocument/2006/bibliography"/>
  </ds:schemaRefs>
</ds:datastoreItem>
</file>

<file path=customXml/itemProps2.xml><?xml version="1.0" encoding="utf-8"?>
<ds:datastoreItem xmlns:ds="http://schemas.openxmlformats.org/officeDocument/2006/customXml" ds:itemID="{826E89FE-43C8-4F99-B2DF-DE779A408AEF}">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AC44A78-92B9-4E3E-8C51-94A7AA79B4B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57abae9-013f-464a-ad99-2944ac9a168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257FB14-B8F1-4F2B-AA2B-29E80972777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123</TotalTime>
  <Pages>16</Pages>
  <Words>7763</Words>
  <Characters>45806</Characters>
  <Application>Microsoft Office Word</Application>
  <DocSecurity>0</DocSecurity>
  <Lines>381</Lines>
  <Paragraphs>106</Paragraphs>
  <ScaleCrop>false</ScaleCrop>
  <HeadingPairs>
    <vt:vector size="2" baseType="variant">
      <vt:variant>
        <vt:lpstr>Název</vt:lpstr>
      </vt:variant>
      <vt:variant>
        <vt:i4>1</vt:i4>
      </vt:variant>
    </vt:vector>
  </HeadingPairs>
  <TitlesOfParts>
    <vt:vector size="1" baseType="lpstr">
      <vt:lpstr>Obchodní dopis</vt:lpstr>
    </vt:vector>
  </TitlesOfParts>
  <Company>Spolchemie</Company>
  <LinksUpToDate>false</LinksUpToDate>
  <CharactersWithSpaces>53463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Obchodní dopis</dc:title>
  <dc:subject>obchodní dopis</dc:subject>
  <dc:creator>_</dc:creator>
  <cp:keywords>obchodní dopis</cp:keywords>
  <cp:lastModifiedBy>Dan S.</cp:lastModifiedBy>
  <cp:revision>5</cp:revision>
  <cp:lastPrinted>2020-12-08T12:28:00Z</cp:lastPrinted>
  <dcterms:created xsi:type="dcterms:W3CDTF">2023-10-12T10:27:00Z</dcterms:created>
  <dcterms:modified xsi:type="dcterms:W3CDTF">2023-10-24T11:04:00Z</dcterms:modified>
  <cp:category>Obchodní dopis český</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0x01010037156C3922FCA140B4EC98F8CFA03CD9</vt:lpwstr>
  </property>
</Properties>
</file>